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предметно-профильной подготовки</w:t>
            </w:r>
          </w:p>
          <w:p>
            <w:pPr>
              <w:jc w:val="center"/>
              <w:spacing w:after="0" w:line="240" w:lineRule="auto"/>
              <w:rPr>
                <w:sz w:val="32"/>
                <w:szCs w:val="32"/>
              </w:rPr>
            </w:pPr>
            <w:r>
              <w:rPr>
                <w:rFonts w:ascii="Times New Roman" w:hAnsi="Times New Roman" w:cs="Times New Roman"/>
                <w:color w:val="#000000"/>
                <w:sz w:val="32"/>
                <w:szCs w:val="32"/>
              </w:rPr>
              <w:t> К.М.05.01.01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07.04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предметно-профильной подготовки»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К.М.05.01.01 «Основы предметно-профильной подготовки».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предметно-профильной подготовки»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планируемые образовательные результаты в соответствии с образовательными стандартами: формируемых в преподаваемом предмете предметных и метапредметных компетенций; личностных результатов образования на конкретном уровне образования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уметь осуществлять отбор диагностических средств, форм контроля и оценки сформированности образовательных результатов обучающихся с целью их применения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владеть способами выявления трудностей в обучении и коррекции путей достижения образовательных результатов</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индивидуальную и совместную учебно-проектную деятельность обучающихся в соответствующей предметной области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формы и методы учебного проектирования, в том числе в онлайн среде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требования результатам индивидуальной и совместной учебно-проектной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уметь формулировать проблемную тематику учебного проекта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определять содержание и требования к результатам индивидуальной и совместной учебно-проектной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планирования и руководства действиями обучающихся в индивидуальной и совместной учебно- проектной деятельности, в том числе в онлайн среде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формами и методами обучения, в том числе выходящими за рамки учебных занятий: проектная деятельность, лабораторные эксперименты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образцы и ценности социального поведения, навыки поведения в мире виртуальной реальностии социальных сетях</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способы формирования установки обучающихся на использование образцов и ценностей социального поведения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правила безопасного поведения в мире виртуальной реальности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ориентировать обучающихся на образцы и ценности социального поведения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использовать возможности интернет-пространства и социальных сетей в качестве инструмента взаимодействия с субъектами образовательного процесса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владеть навыками формирования установки обучающихся на использование образцов и ценностей социального поведения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навыками безопасного поведения в мире виртуальной реальности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К.М.05.01.01 «Основы предметно-профильной подготовки» относится к обязательной части, является дисциплиной Блока Б1. «Дисциплины (модули)». Дисциплины предметной подготовки, ориентированные на достижение результатов обучения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Опасные ситуации социального характера и защита от них</w:t>
            </w:r>
          </w:p>
          <w:p>
            <w:pPr>
              <w:jc w:val="center"/>
              <w:spacing w:after="0" w:line="240" w:lineRule="auto"/>
              <w:rPr>
                <w:sz w:val="22"/>
                <w:szCs w:val="22"/>
              </w:rPr>
            </w:pPr>
            <w:r>
              <w:rPr>
                <w:rFonts w:ascii="Times New Roman" w:hAnsi="Times New Roman" w:cs="Times New Roman"/>
                <w:color w:val="#000000"/>
                <w:sz w:val="22"/>
                <w:szCs w:val="22"/>
              </w:rPr>
              <w:t> Организация научно-исследовательской работы по учебному предмету "Основы безопасности жизнедеятельности"</w:t>
            </w:r>
          </w:p>
          <w:p>
            <w:pPr>
              <w:jc w:val="center"/>
              <w:spacing w:after="0" w:line="240" w:lineRule="auto"/>
              <w:rPr>
                <w:sz w:val="22"/>
                <w:szCs w:val="22"/>
              </w:rPr>
            </w:pPr>
            <w:r>
              <w:rPr>
                <w:rFonts w:ascii="Times New Roman" w:hAnsi="Times New Roman" w:cs="Times New Roman"/>
                <w:color w:val="#000000"/>
                <w:sz w:val="22"/>
                <w:szCs w:val="22"/>
              </w:rPr>
              <w:t> Презентационные технологии в обучении</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образовательных программ по учебному предмету "Основы безопасности жизнедеятельности"</w:t>
            </w:r>
          </w:p>
          <w:p>
            <w:pPr>
              <w:jc w:val="center"/>
              <w:spacing w:after="0" w:line="240" w:lineRule="auto"/>
              <w:rPr>
                <w:sz w:val="22"/>
                <w:szCs w:val="22"/>
              </w:rPr>
            </w:pPr>
            <w:r>
              <w:rPr>
                <w:rFonts w:ascii="Times New Roman" w:hAnsi="Times New Roman" w:cs="Times New Roman"/>
                <w:color w:val="#000000"/>
                <w:sz w:val="22"/>
                <w:szCs w:val="22"/>
              </w:rPr>
              <w:t> Проектная деятельность обучающихся в области безопасности жизнедеятельности</w:t>
            </w:r>
          </w:p>
          <w:p>
            <w:pPr>
              <w:jc w:val="center"/>
              <w:spacing w:after="0" w:line="240" w:lineRule="auto"/>
              <w:rPr>
                <w:sz w:val="22"/>
                <w:szCs w:val="22"/>
              </w:rPr>
            </w:pPr>
            <w:r>
              <w:rPr>
                <w:rFonts w:ascii="Times New Roman" w:hAnsi="Times New Roman" w:cs="Times New Roman"/>
                <w:color w:val="#000000"/>
                <w:sz w:val="22"/>
                <w:szCs w:val="22"/>
              </w:rPr>
              <w:t> Основы учебно-исследовательской работы (профильное исследование)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ПК-1, 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18 зачетных единиц – 648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132</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 6</w:t>
            </w:r>
          </w:p>
          <w:p>
            <w:pPr>
              <w:jc w:val="center"/>
              <w:spacing w:after="0" w:line="240" w:lineRule="auto"/>
              <w:rPr>
                <w:sz w:val="24"/>
                <w:szCs w:val="24"/>
              </w:rPr>
            </w:pPr>
            <w:r>
              <w:rPr>
                <w:rFonts w:ascii="Times New Roman" w:hAnsi="Times New Roman" w:cs="Times New Roman"/>
                <w:color w:val="#000000"/>
                <w:sz w:val="24"/>
                <w:szCs w:val="24"/>
              </w:rPr>
              <w:t> зачеты 3,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и методика обучения безопасности жизнедеятельности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и ме-</w:t>
            </w:r>
          </w:p>
          <w:p>
            <w:pPr>
              <w:jc w:val="left"/>
              <w:spacing w:after="0" w:line="240" w:lineRule="auto"/>
              <w:rPr>
                <w:sz w:val="24"/>
                <w:szCs w:val="24"/>
              </w:rPr>
            </w:pPr>
            <w:r>
              <w:rPr>
                <w:rFonts w:ascii="Times New Roman" w:hAnsi="Times New Roman" w:cs="Times New Roman"/>
                <w:color w:val="#000000"/>
                <w:sz w:val="24"/>
                <w:szCs w:val="24"/>
              </w:rPr>
              <w:t> тодические требования</w:t>
            </w:r>
          </w:p>
          <w:p>
            <w:pPr>
              <w:jc w:val="left"/>
              <w:spacing w:after="0" w:line="240" w:lineRule="auto"/>
              <w:rPr>
                <w:sz w:val="24"/>
                <w:szCs w:val="24"/>
              </w:rPr>
            </w:pPr>
            <w:r>
              <w:rPr>
                <w:rFonts w:ascii="Times New Roman" w:hAnsi="Times New Roman" w:cs="Times New Roman"/>
                <w:color w:val="#000000"/>
                <w:sz w:val="24"/>
                <w:szCs w:val="24"/>
              </w:rPr>
              <w:t> к процессу обучения по</w:t>
            </w:r>
          </w:p>
          <w:p>
            <w:pPr>
              <w:jc w:val="left"/>
              <w:spacing w:after="0" w:line="240" w:lineRule="auto"/>
              <w:rPr>
                <w:sz w:val="24"/>
                <w:szCs w:val="24"/>
              </w:rPr>
            </w:pPr>
            <w:r>
              <w:rPr>
                <w:rFonts w:ascii="Times New Roman" w:hAnsi="Times New Roman" w:cs="Times New Roman"/>
                <w:color w:val="#000000"/>
                <w:sz w:val="24"/>
                <w:szCs w:val="24"/>
              </w:rPr>
              <w:t> безопасности жизнедея-</w:t>
            </w:r>
          </w:p>
          <w:p>
            <w:pPr>
              <w:jc w:val="left"/>
              <w:spacing w:after="0" w:line="240" w:lineRule="auto"/>
              <w:rPr>
                <w:sz w:val="24"/>
                <w:szCs w:val="24"/>
              </w:rPr>
            </w:pPr>
            <w:r>
              <w:rPr>
                <w:rFonts w:ascii="Times New Roman" w:hAnsi="Times New Roman" w:cs="Times New Roman"/>
                <w:color w:val="#000000"/>
                <w:sz w:val="24"/>
                <w:szCs w:val="24"/>
              </w:rPr>
              <w:t> тельности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и ме-</w:t>
            </w:r>
          </w:p>
          <w:p>
            <w:pPr>
              <w:jc w:val="left"/>
              <w:spacing w:after="0" w:line="240" w:lineRule="auto"/>
              <w:rPr>
                <w:sz w:val="24"/>
                <w:szCs w:val="24"/>
              </w:rPr>
            </w:pPr>
            <w:r>
              <w:rPr>
                <w:rFonts w:ascii="Times New Roman" w:hAnsi="Times New Roman" w:cs="Times New Roman"/>
                <w:color w:val="#000000"/>
                <w:sz w:val="24"/>
                <w:szCs w:val="24"/>
              </w:rPr>
              <w:t> тодические требования</w:t>
            </w:r>
          </w:p>
          <w:p>
            <w:pPr>
              <w:jc w:val="left"/>
              <w:spacing w:after="0" w:line="240" w:lineRule="auto"/>
              <w:rPr>
                <w:sz w:val="24"/>
                <w:szCs w:val="24"/>
              </w:rPr>
            </w:pPr>
            <w:r>
              <w:rPr>
                <w:rFonts w:ascii="Times New Roman" w:hAnsi="Times New Roman" w:cs="Times New Roman"/>
                <w:color w:val="#000000"/>
                <w:sz w:val="24"/>
                <w:szCs w:val="24"/>
              </w:rPr>
              <w:t> к процессу обучения по</w:t>
            </w:r>
          </w:p>
          <w:p>
            <w:pPr>
              <w:jc w:val="left"/>
              <w:spacing w:after="0" w:line="240" w:lineRule="auto"/>
              <w:rPr>
                <w:sz w:val="24"/>
                <w:szCs w:val="24"/>
              </w:rPr>
            </w:pPr>
            <w:r>
              <w:rPr>
                <w:rFonts w:ascii="Times New Roman" w:hAnsi="Times New Roman" w:cs="Times New Roman"/>
                <w:color w:val="#000000"/>
                <w:sz w:val="24"/>
                <w:szCs w:val="24"/>
              </w:rPr>
              <w:t> безопасности жизнедея-</w:t>
            </w:r>
          </w:p>
          <w:p>
            <w:pPr>
              <w:jc w:val="left"/>
              <w:spacing w:after="0" w:line="240" w:lineRule="auto"/>
              <w:rPr>
                <w:sz w:val="24"/>
                <w:szCs w:val="24"/>
              </w:rPr>
            </w:pPr>
            <w:r>
              <w:rPr>
                <w:rFonts w:ascii="Times New Roman" w:hAnsi="Times New Roman" w:cs="Times New Roman"/>
                <w:color w:val="#000000"/>
                <w:sz w:val="24"/>
                <w:szCs w:val="24"/>
              </w:rPr>
              <w:t> тельности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Научно-методические</w:t>
            </w:r>
          </w:p>
          <w:p>
            <w:pPr>
              <w:jc w:val="left"/>
              <w:spacing w:after="0" w:line="240" w:lineRule="auto"/>
              <w:rPr>
                <w:sz w:val="24"/>
                <w:szCs w:val="24"/>
              </w:rPr>
            </w:pPr>
            <w:r>
              <w:rPr>
                <w:rFonts w:ascii="Times New Roman" w:hAnsi="Times New Roman" w:cs="Times New Roman"/>
                <w:color w:val="#000000"/>
                <w:sz w:val="24"/>
                <w:szCs w:val="24"/>
              </w:rPr>
              <w:t> основы образования в</w:t>
            </w:r>
          </w:p>
          <w:p>
            <w:pPr>
              <w:jc w:val="left"/>
              <w:spacing w:after="0" w:line="240" w:lineRule="auto"/>
              <w:rPr>
                <w:sz w:val="24"/>
                <w:szCs w:val="24"/>
              </w:rPr>
            </w:pPr>
            <w:r>
              <w:rPr>
                <w:rFonts w:ascii="Times New Roman" w:hAnsi="Times New Roman" w:cs="Times New Roman"/>
                <w:color w:val="#000000"/>
                <w:sz w:val="24"/>
                <w:szCs w:val="24"/>
              </w:rPr>
              <w:t> области безопасности</w:t>
            </w:r>
          </w:p>
          <w:p>
            <w:pPr>
              <w:jc w:val="left"/>
              <w:spacing w:after="0" w:line="240" w:lineRule="auto"/>
              <w:rPr>
                <w:sz w:val="24"/>
                <w:szCs w:val="24"/>
              </w:rPr>
            </w:pPr>
            <w:r>
              <w:rPr>
                <w:rFonts w:ascii="Times New Roman" w:hAnsi="Times New Roman" w:cs="Times New Roman"/>
                <w:color w:val="#000000"/>
                <w:sz w:val="24"/>
                <w:szCs w:val="24"/>
              </w:rPr>
              <w:t> жизнедеятельности в</w:t>
            </w:r>
          </w:p>
          <w:p>
            <w:pPr>
              <w:jc w:val="left"/>
              <w:spacing w:after="0" w:line="240" w:lineRule="auto"/>
              <w:rPr>
                <w:sz w:val="24"/>
                <w:szCs w:val="24"/>
              </w:rPr>
            </w:pPr>
            <w:r>
              <w:rPr>
                <w:rFonts w:ascii="Times New Roman" w:hAnsi="Times New Roman" w:cs="Times New Roman"/>
                <w:color w:val="#000000"/>
                <w:sz w:val="24"/>
                <w:szCs w:val="24"/>
              </w:rPr>
              <w:t>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Научно-методические</w:t>
            </w:r>
          </w:p>
          <w:p>
            <w:pPr>
              <w:jc w:val="left"/>
              <w:spacing w:after="0" w:line="240" w:lineRule="auto"/>
              <w:rPr>
                <w:sz w:val="24"/>
                <w:szCs w:val="24"/>
              </w:rPr>
            </w:pPr>
            <w:r>
              <w:rPr>
                <w:rFonts w:ascii="Times New Roman" w:hAnsi="Times New Roman" w:cs="Times New Roman"/>
                <w:color w:val="#000000"/>
                <w:sz w:val="24"/>
                <w:szCs w:val="24"/>
              </w:rPr>
              <w:t> основы образования в</w:t>
            </w:r>
          </w:p>
          <w:p>
            <w:pPr>
              <w:jc w:val="left"/>
              <w:spacing w:after="0" w:line="240" w:lineRule="auto"/>
              <w:rPr>
                <w:sz w:val="24"/>
                <w:szCs w:val="24"/>
              </w:rPr>
            </w:pPr>
            <w:r>
              <w:rPr>
                <w:rFonts w:ascii="Times New Roman" w:hAnsi="Times New Roman" w:cs="Times New Roman"/>
                <w:color w:val="#000000"/>
                <w:sz w:val="24"/>
                <w:szCs w:val="24"/>
              </w:rPr>
              <w:t> области безопасности</w:t>
            </w:r>
          </w:p>
          <w:p>
            <w:pPr>
              <w:jc w:val="left"/>
              <w:spacing w:after="0" w:line="240" w:lineRule="auto"/>
              <w:rPr>
                <w:sz w:val="24"/>
                <w:szCs w:val="24"/>
              </w:rPr>
            </w:pPr>
            <w:r>
              <w:rPr>
                <w:rFonts w:ascii="Times New Roman" w:hAnsi="Times New Roman" w:cs="Times New Roman"/>
                <w:color w:val="#000000"/>
                <w:sz w:val="24"/>
                <w:szCs w:val="24"/>
              </w:rPr>
              <w:t> жизнедеятельности в</w:t>
            </w:r>
          </w:p>
          <w:p>
            <w:pPr>
              <w:jc w:val="left"/>
              <w:spacing w:after="0" w:line="240" w:lineRule="auto"/>
              <w:rPr>
                <w:sz w:val="24"/>
                <w:szCs w:val="24"/>
              </w:rPr>
            </w:pPr>
            <w:r>
              <w:rPr>
                <w:rFonts w:ascii="Times New Roman" w:hAnsi="Times New Roman" w:cs="Times New Roman"/>
                <w:color w:val="#000000"/>
                <w:sz w:val="24"/>
                <w:szCs w:val="24"/>
              </w:rPr>
              <w:t>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1396.35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и ме-</w:t>
            </w:r>
          </w:p>
          <w:p>
            <w:pPr>
              <w:jc w:val="left"/>
              <w:spacing w:after="0" w:line="240" w:lineRule="auto"/>
              <w:rPr>
                <w:sz w:val="24"/>
                <w:szCs w:val="24"/>
              </w:rPr>
            </w:pPr>
            <w:r>
              <w:rPr>
                <w:rFonts w:ascii="Times New Roman" w:hAnsi="Times New Roman" w:cs="Times New Roman"/>
                <w:color w:val="#000000"/>
                <w:sz w:val="24"/>
                <w:szCs w:val="24"/>
              </w:rPr>
              <w:t> тодические требования</w:t>
            </w:r>
          </w:p>
          <w:p>
            <w:pPr>
              <w:jc w:val="left"/>
              <w:spacing w:after="0" w:line="240" w:lineRule="auto"/>
              <w:rPr>
                <w:sz w:val="24"/>
                <w:szCs w:val="24"/>
              </w:rPr>
            </w:pPr>
            <w:r>
              <w:rPr>
                <w:rFonts w:ascii="Times New Roman" w:hAnsi="Times New Roman" w:cs="Times New Roman"/>
                <w:color w:val="#000000"/>
                <w:sz w:val="24"/>
                <w:szCs w:val="24"/>
              </w:rPr>
              <w:t> к процессу обучения по</w:t>
            </w:r>
          </w:p>
          <w:p>
            <w:pPr>
              <w:jc w:val="left"/>
              <w:spacing w:after="0" w:line="240" w:lineRule="auto"/>
              <w:rPr>
                <w:sz w:val="24"/>
                <w:szCs w:val="24"/>
              </w:rPr>
            </w:pPr>
            <w:r>
              <w:rPr>
                <w:rFonts w:ascii="Times New Roman" w:hAnsi="Times New Roman" w:cs="Times New Roman"/>
                <w:color w:val="#000000"/>
                <w:sz w:val="24"/>
                <w:szCs w:val="24"/>
              </w:rPr>
              <w:t> безопасности жизнедея-</w:t>
            </w:r>
          </w:p>
          <w:p>
            <w:pPr>
              <w:jc w:val="left"/>
              <w:spacing w:after="0" w:line="240" w:lineRule="auto"/>
              <w:rPr>
                <w:sz w:val="24"/>
                <w:szCs w:val="24"/>
              </w:rPr>
            </w:pPr>
            <w:r>
              <w:rPr>
                <w:rFonts w:ascii="Times New Roman" w:hAnsi="Times New Roman" w:cs="Times New Roman"/>
                <w:color w:val="#000000"/>
                <w:sz w:val="24"/>
                <w:szCs w:val="24"/>
              </w:rPr>
              <w:t> тельности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организационные и ме-</w:t>
            </w:r>
          </w:p>
          <w:p>
            <w:pPr>
              <w:jc w:val="left"/>
              <w:spacing w:after="0" w:line="240" w:lineRule="auto"/>
              <w:rPr>
                <w:sz w:val="24"/>
                <w:szCs w:val="24"/>
              </w:rPr>
            </w:pPr>
            <w:r>
              <w:rPr>
                <w:rFonts w:ascii="Times New Roman" w:hAnsi="Times New Roman" w:cs="Times New Roman"/>
                <w:color w:val="#000000"/>
                <w:sz w:val="24"/>
                <w:szCs w:val="24"/>
              </w:rPr>
              <w:t> тодические требования</w:t>
            </w:r>
          </w:p>
          <w:p>
            <w:pPr>
              <w:jc w:val="left"/>
              <w:spacing w:after="0" w:line="240" w:lineRule="auto"/>
              <w:rPr>
                <w:sz w:val="24"/>
                <w:szCs w:val="24"/>
              </w:rPr>
            </w:pPr>
            <w:r>
              <w:rPr>
                <w:rFonts w:ascii="Times New Roman" w:hAnsi="Times New Roman" w:cs="Times New Roman"/>
                <w:color w:val="#000000"/>
                <w:sz w:val="24"/>
                <w:szCs w:val="24"/>
              </w:rPr>
              <w:t> к процессу обучения по</w:t>
            </w:r>
          </w:p>
          <w:p>
            <w:pPr>
              <w:jc w:val="left"/>
              <w:spacing w:after="0" w:line="240" w:lineRule="auto"/>
              <w:rPr>
                <w:sz w:val="24"/>
                <w:szCs w:val="24"/>
              </w:rPr>
            </w:pPr>
            <w:r>
              <w:rPr>
                <w:rFonts w:ascii="Times New Roman" w:hAnsi="Times New Roman" w:cs="Times New Roman"/>
                <w:color w:val="#000000"/>
                <w:sz w:val="24"/>
                <w:szCs w:val="24"/>
              </w:rPr>
              <w:t> безопасности жизнедея-</w:t>
            </w:r>
          </w:p>
          <w:p>
            <w:pPr>
              <w:jc w:val="left"/>
              <w:spacing w:after="0" w:line="240" w:lineRule="auto"/>
              <w:rPr>
                <w:sz w:val="24"/>
                <w:szCs w:val="24"/>
              </w:rPr>
            </w:pPr>
            <w:r>
              <w:rPr>
                <w:rFonts w:ascii="Times New Roman" w:hAnsi="Times New Roman" w:cs="Times New Roman"/>
                <w:color w:val="#000000"/>
                <w:sz w:val="24"/>
                <w:szCs w:val="24"/>
              </w:rPr>
              <w:t> тельности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организации и проведения занятий</w:t>
            </w:r>
          </w:p>
          <w:p>
            <w:pPr>
              <w:jc w:val="left"/>
              <w:spacing w:after="0" w:line="240" w:lineRule="auto"/>
              <w:rPr>
                <w:sz w:val="24"/>
                <w:szCs w:val="24"/>
              </w:rPr>
            </w:pPr>
            <w:r>
              <w:rPr>
                <w:rFonts w:ascii="Times New Roman" w:hAnsi="Times New Roman" w:cs="Times New Roman"/>
                <w:b/>
                <w:color w:val="#000000"/>
                <w:sz w:val="24"/>
                <w:szCs w:val="24"/>
              </w:rPr>
              <w:t> по темам курса «ОБЖ»</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проведения</w:t>
            </w:r>
          </w:p>
          <w:p>
            <w:pPr>
              <w:jc w:val="left"/>
              <w:spacing w:after="0" w:line="240" w:lineRule="auto"/>
              <w:rPr>
                <w:sz w:val="24"/>
                <w:szCs w:val="24"/>
              </w:rPr>
            </w:pPr>
            <w:r>
              <w:rPr>
                <w:rFonts w:ascii="Times New Roman" w:hAnsi="Times New Roman" w:cs="Times New Roman"/>
                <w:color w:val="#000000"/>
                <w:sz w:val="24"/>
                <w:szCs w:val="24"/>
              </w:rPr>
              <w:t> занятий с учащимися по органи-</w:t>
            </w:r>
          </w:p>
          <w:p>
            <w:pPr>
              <w:jc w:val="left"/>
              <w:spacing w:after="0" w:line="240" w:lineRule="auto"/>
              <w:rPr>
                <w:sz w:val="24"/>
                <w:szCs w:val="24"/>
              </w:rPr>
            </w:pPr>
            <w:r>
              <w:rPr>
                <w:rFonts w:ascii="Times New Roman" w:hAnsi="Times New Roman" w:cs="Times New Roman"/>
                <w:color w:val="#000000"/>
                <w:sz w:val="24"/>
                <w:szCs w:val="24"/>
              </w:rPr>
              <w:t> зации защиты населения от по-</w:t>
            </w:r>
          </w:p>
          <w:p>
            <w:pPr>
              <w:jc w:val="left"/>
              <w:spacing w:after="0" w:line="240" w:lineRule="auto"/>
              <w:rPr>
                <w:sz w:val="24"/>
                <w:szCs w:val="24"/>
              </w:rPr>
            </w:pPr>
            <w:r>
              <w:rPr>
                <w:rFonts w:ascii="Times New Roman" w:hAnsi="Times New Roman" w:cs="Times New Roman"/>
                <w:color w:val="#000000"/>
                <w:sz w:val="24"/>
                <w:szCs w:val="24"/>
              </w:rPr>
              <w:t> следствий ЧС природного и тех-</w:t>
            </w:r>
          </w:p>
          <w:p>
            <w:pPr>
              <w:jc w:val="left"/>
              <w:spacing w:after="0" w:line="240" w:lineRule="auto"/>
              <w:rPr>
                <w:sz w:val="24"/>
                <w:szCs w:val="24"/>
              </w:rPr>
            </w:pPr>
            <w:r>
              <w:rPr>
                <w:rFonts w:ascii="Times New Roman" w:hAnsi="Times New Roman" w:cs="Times New Roman"/>
                <w:color w:val="#000000"/>
                <w:sz w:val="24"/>
                <w:szCs w:val="24"/>
              </w:rPr>
              <w:t> ногенного характера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организации</w:t>
            </w:r>
          </w:p>
          <w:p>
            <w:pPr>
              <w:jc w:val="left"/>
              <w:spacing w:after="0" w:line="240" w:lineRule="auto"/>
              <w:rPr>
                <w:sz w:val="24"/>
                <w:szCs w:val="24"/>
              </w:rPr>
            </w:pPr>
            <w:r>
              <w:rPr>
                <w:rFonts w:ascii="Times New Roman" w:hAnsi="Times New Roman" w:cs="Times New Roman"/>
                <w:color w:val="#000000"/>
                <w:sz w:val="24"/>
                <w:szCs w:val="24"/>
              </w:rPr>
              <w:t> и проведения занятий с учащимися</w:t>
            </w:r>
          </w:p>
          <w:p>
            <w:pPr>
              <w:jc w:val="left"/>
              <w:spacing w:after="0" w:line="240" w:lineRule="auto"/>
              <w:rPr>
                <w:sz w:val="24"/>
                <w:szCs w:val="24"/>
              </w:rPr>
            </w:pPr>
            <w:r>
              <w:rPr>
                <w:rFonts w:ascii="Times New Roman" w:hAnsi="Times New Roman" w:cs="Times New Roman"/>
                <w:color w:val="#000000"/>
                <w:sz w:val="24"/>
                <w:szCs w:val="24"/>
              </w:rPr>
              <w:t> различных возрастных групп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организации</w:t>
            </w:r>
          </w:p>
          <w:p>
            <w:pPr>
              <w:jc w:val="left"/>
              <w:spacing w:after="0" w:line="240" w:lineRule="auto"/>
              <w:rPr>
                <w:sz w:val="24"/>
                <w:szCs w:val="24"/>
              </w:rPr>
            </w:pPr>
            <w:r>
              <w:rPr>
                <w:rFonts w:ascii="Times New Roman" w:hAnsi="Times New Roman" w:cs="Times New Roman"/>
                <w:color w:val="#000000"/>
                <w:sz w:val="24"/>
                <w:szCs w:val="24"/>
              </w:rPr>
              <w:t> и проведения занятий с учащимися</w:t>
            </w:r>
          </w:p>
          <w:p>
            <w:pPr>
              <w:jc w:val="left"/>
              <w:spacing w:after="0" w:line="240" w:lineRule="auto"/>
              <w:rPr>
                <w:sz w:val="24"/>
                <w:szCs w:val="24"/>
              </w:rPr>
            </w:pPr>
            <w:r>
              <w:rPr>
                <w:rFonts w:ascii="Times New Roman" w:hAnsi="Times New Roman" w:cs="Times New Roman"/>
                <w:color w:val="#000000"/>
                <w:sz w:val="24"/>
                <w:szCs w:val="24"/>
              </w:rPr>
              <w:t> различных возрастных групп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организации</w:t>
            </w:r>
          </w:p>
          <w:p>
            <w:pPr>
              <w:jc w:val="left"/>
              <w:spacing w:after="0" w:line="240" w:lineRule="auto"/>
              <w:rPr>
                <w:sz w:val="24"/>
                <w:szCs w:val="24"/>
              </w:rPr>
            </w:pPr>
            <w:r>
              <w:rPr>
                <w:rFonts w:ascii="Times New Roman" w:hAnsi="Times New Roman" w:cs="Times New Roman"/>
                <w:color w:val="#000000"/>
                <w:sz w:val="24"/>
                <w:szCs w:val="24"/>
              </w:rPr>
              <w:t> и проведения занятий по обеспе-</w:t>
            </w:r>
          </w:p>
          <w:p>
            <w:pPr>
              <w:jc w:val="left"/>
              <w:spacing w:after="0" w:line="240" w:lineRule="auto"/>
              <w:rPr>
                <w:sz w:val="24"/>
                <w:szCs w:val="24"/>
              </w:rPr>
            </w:pPr>
            <w:r>
              <w:rPr>
                <w:rFonts w:ascii="Times New Roman" w:hAnsi="Times New Roman" w:cs="Times New Roman"/>
                <w:color w:val="#000000"/>
                <w:sz w:val="24"/>
                <w:szCs w:val="24"/>
              </w:rPr>
              <w:t> чению безопасности поведения</w:t>
            </w:r>
          </w:p>
          <w:p>
            <w:pPr>
              <w:jc w:val="left"/>
              <w:spacing w:after="0" w:line="240" w:lineRule="auto"/>
              <w:rPr>
                <w:sz w:val="24"/>
                <w:szCs w:val="24"/>
              </w:rPr>
            </w:pPr>
            <w:r>
              <w:rPr>
                <w:rFonts w:ascii="Times New Roman" w:hAnsi="Times New Roman" w:cs="Times New Roman"/>
                <w:color w:val="#000000"/>
                <w:sz w:val="24"/>
                <w:szCs w:val="24"/>
              </w:rPr>
              <w:t> учащихся в повседневной жизни,</w:t>
            </w:r>
          </w:p>
          <w:p>
            <w:pPr>
              <w:jc w:val="left"/>
              <w:spacing w:after="0" w:line="240" w:lineRule="auto"/>
              <w:rPr>
                <w:sz w:val="24"/>
                <w:szCs w:val="24"/>
              </w:rPr>
            </w:pPr>
            <w:r>
              <w:rPr>
                <w:rFonts w:ascii="Times New Roman" w:hAnsi="Times New Roman" w:cs="Times New Roman"/>
                <w:color w:val="#000000"/>
                <w:sz w:val="24"/>
                <w:szCs w:val="24"/>
              </w:rPr>
              <w:t> школе, при проведении массовых</w:t>
            </w:r>
          </w:p>
          <w:p>
            <w:pPr>
              <w:jc w:val="left"/>
              <w:spacing w:after="0" w:line="240" w:lineRule="auto"/>
              <w:rPr>
                <w:sz w:val="24"/>
                <w:szCs w:val="24"/>
              </w:rPr>
            </w:pPr>
            <w:r>
              <w:rPr>
                <w:rFonts w:ascii="Times New Roman" w:hAnsi="Times New Roman" w:cs="Times New Roman"/>
                <w:color w:val="#000000"/>
                <w:sz w:val="24"/>
                <w:szCs w:val="24"/>
              </w:rPr>
              <w:t> мероприятий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организации</w:t>
            </w:r>
          </w:p>
          <w:p>
            <w:pPr>
              <w:jc w:val="left"/>
              <w:spacing w:after="0" w:line="240" w:lineRule="auto"/>
              <w:rPr>
                <w:sz w:val="24"/>
                <w:szCs w:val="24"/>
              </w:rPr>
            </w:pPr>
            <w:r>
              <w:rPr>
                <w:rFonts w:ascii="Times New Roman" w:hAnsi="Times New Roman" w:cs="Times New Roman"/>
                <w:color w:val="#000000"/>
                <w:sz w:val="24"/>
                <w:szCs w:val="24"/>
              </w:rPr>
              <w:t> и проведения занятий по подго-</w:t>
            </w:r>
          </w:p>
          <w:p>
            <w:pPr>
              <w:jc w:val="left"/>
              <w:spacing w:after="0" w:line="240" w:lineRule="auto"/>
              <w:rPr>
                <w:sz w:val="24"/>
                <w:szCs w:val="24"/>
              </w:rPr>
            </w:pPr>
            <w:r>
              <w:rPr>
                <w:rFonts w:ascii="Times New Roman" w:hAnsi="Times New Roman" w:cs="Times New Roman"/>
                <w:color w:val="#000000"/>
                <w:sz w:val="24"/>
                <w:szCs w:val="24"/>
              </w:rPr>
              <w:t> товке учащихся к действию в ЧС</w:t>
            </w:r>
          </w:p>
          <w:p>
            <w:pPr>
              <w:jc w:val="left"/>
              <w:spacing w:after="0" w:line="240" w:lineRule="auto"/>
              <w:rPr>
                <w:sz w:val="24"/>
                <w:szCs w:val="24"/>
              </w:rPr>
            </w:pPr>
            <w:r>
              <w:rPr>
                <w:rFonts w:ascii="Times New Roman" w:hAnsi="Times New Roman" w:cs="Times New Roman"/>
                <w:color w:val="#000000"/>
                <w:sz w:val="24"/>
                <w:szCs w:val="24"/>
              </w:rPr>
              <w:t> локального характера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Формы организации учебного процесса по ОБЖ</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формах органи-</w:t>
            </w:r>
          </w:p>
          <w:p>
            <w:pPr>
              <w:jc w:val="left"/>
              <w:spacing w:after="0" w:line="240" w:lineRule="auto"/>
              <w:rPr>
                <w:sz w:val="24"/>
                <w:szCs w:val="24"/>
              </w:rPr>
            </w:pPr>
            <w:r>
              <w:rPr>
                <w:rFonts w:ascii="Times New Roman" w:hAnsi="Times New Roman" w:cs="Times New Roman"/>
                <w:color w:val="#000000"/>
                <w:sz w:val="24"/>
                <w:szCs w:val="24"/>
              </w:rPr>
              <w:t> зации обучения бЖ и их истори-</w:t>
            </w:r>
          </w:p>
          <w:p>
            <w:pPr>
              <w:jc w:val="left"/>
              <w:spacing w:after="0" w:line="240" w:lineRule="auto"/>
              <w:rPr>
                <w:sz w:val="24"/>
                <w:szCs w:val="24"/>
              </w:rPr>
            </w:pPr>
            <w:r>
              <w:rPr>
                <w:rFonts w:ascii="Times New Roman" w:hAnsi="Times New Roman" w:cs="Times New Roman"/>
                <w:color w:val="#000000"/>
                <w:sz w:val="24"/>
                <w:szCs w:val="24"/>
              </w:rPr>
              <w:t> ческом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формах органи-</w:t>
            </w:r>
          </w:p>
          <w:p>
            <w:pPr>
              <w:jc w:val="left"/>
              <w:spacing w:after="0" w:line="240" w:lineRule="auto"/>
              <w:rPr>
                <w:sz w:val="24"/>
                <w:szCs w:val="24"/>
              </w:rPr>
            </w:pPr>
            <w:r>
              <w:rPr>
                <w:rFonts w:ascii="Times New Roman" w:hAnsi="Times New Roman" w:cs="Times New Roman"/>
                <w:color w:val="#000000"/>
                <w:sz w:val="24"/>
                <w:szCs w:val="24"/>
              </w:rPr>
              <w:t> зации обучения бЖ и их истори-</w:t>
            </w:r>
          </w:p>
          <w:p>
            <w:pPr>
              <w:jc w:val="left"/>
              <w:spacing w:after="0" w:line="240" w:lineRule="auto"/>
              <w:rPr>
                <w:sz w:val="24"/>
                <w:szCs w:val="24"/>
              </w:rPr>
            </w:pPr>
            <w:r>
              <w:rPr>
                <w:rFonts w:ascii="Times New Roman" w:hAnsi="Times New Roman" w:cs="Times New Roman"/>
                <w:color w:val="#000000"/>
                <w:sz w:val="24"/>
                <w:szCs w:val="24"/>
              </w:rPr>
              <w:t> ческом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Другие формы обучения</w:t>
            </w:r>
          </w:p>
          <w:p>
            <w:pPr>
              <w:jc w:val="left"/>
              <w:spacing w:after="0" w:line="240" w:lineRule="auto"/>
              <w:rPr>
                <w:sz w:val="24"/>
                <w:szCs w:val="24"/>
              </w:rPr>
            </w:pPr>
            <w:r>
              <w:rPr>
                <w:rFonts w:ascii="Times New Roman" w:hAnsi="Times New Roman" w:cs="Times New Roman"/>
                <w:color w:val="#000000"/>
                <w:sz w:val="24"/>
                <w:szCs w:val="24"/>
              </w:rPr>
              <w:t> обЖ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Внеурочная работа и до-</w:t>
            </w:r>
          </w:p>
          <w:p>
            <w:pPr>
              <w:jc w:val="left"/>
              <w:spacing w:after="0" w:line="240" w:lineRule="auto"/>
              <w:rPr>
                <w:sz w:val="24"/>
                <w:szCs w:val="24"/>
              </w:rPr>
            </w:pPr>
            <w:r>
              <w:rPr>
                <w:rFonts w:ascii="Times New Roman" w:hAnsi="Times New Roman" w:cs="Times New Roman"/>
                <w:color w:val="#000000"/>
                <w:sz w:val="24"/>
                <w:szCs w:val="24"/>
              </w:rPr>
              <w:t> машняя работа по обЖ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формах органи-</w:t>
            </w:r>
          </w:p>
          <w:p>
            <w:pPr>
              <w:jc w:val="left"/>
              <w:spacing w:after="0" w:line="240" w:lineRule="auto"/>
              <w:rPr>
                <w:sz w:val="24"/>
                <w:szCs w:val="24"/>
              </w:rPr>
            </w:pPr>
            <w:r>
              <w:rPr>
                <w:rFonts w:ascii="Times New Roman" w:hAnsi="Times New Roman" w:cs="Times New Roman"/>
                <w:color w:val="#000000"/>
                <w:sz w:val="24"/>
                <w:szCs w:val="24"/>
              </w:rPr>
              <w:t> зации обучения бЖ и их истори-</w:t>
            </w:r>
          </w:p>
          <w:p>
            <w:pPr>
              <w:jc w:val="left"/>
              <w:spacing w:after="0" w:line="240" w:lineRule="auto"/>
              <w:rPr>
                <w:sz w:val="24"/>
                <w:szCs w:val="24"/>
              </w:rPr>
            </w:pPr>
            <w:r>
              <w:rPr>
                <w:rFonts w:ascii="Times New Roman" w:hAnsi="Times New Roman" w:cs="Times New Roman"/>
                <w:color w:val="#000000"/>
                <w:sz w:val="24"/>
                <w:szCs w:val="24"/>
              </w:rPr>
              <w:t> ческом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Урок как основная форма</w:t>
            </w:r>
          </w:p>
          <w:p>
            <w:pPr>
              <w:jc w:val="left"/>
              <w:spacing w:after="0" w:line="240" w:lineRule="auto"/>
              <w:rPr>
                <w:sz w:val="24"/>
                <w:szCs w:val="24"/>
              </w:rPr>
            </w:pPr>
            <w:r>
              <w:rPr>
                <w:rFonts w:ascii="Times New Roman" w:hAnsi="Times New Roman" w:cs="Times New Roman"/>
                <w:color w:val="#000000"/>
                <w:sz w:val="24"/>
                <w:szCs w:val="24"/>
              </w:rPr>
              <w:t> обучения безопасности жизнедея-</w:t>
            </w:r>
          </w:p>
          <w:p>
            <w:pPr>
              <w:jc w:val="left"/>
              <w:spacing w:after="0" w:line="240" w:lineRule="auto"/>
              <w:rPr>
                <w:sz w:val="24"/>
                <w:szCs w:val="24"/>
              </w:rPr>
            </w:pPr>
            <w:r>
              <w:rPr>
                <w:rFonts w:ascii="Times New Roman" w:hAnsi="Times New Roman" w:cs="Times New Roman"/>
                <w:color w:val="#000000"/>
                <w:sz w:val="24"/>
                <w:szCs w:val="24"/>
              </w:rPr>
              <w:t> 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Урок как основная форма</w:t>
            </w:r>
          </w:p>
          <w:p>
            <w:pPr>
              <w:jc w:val="left"/>
              <w:spacing w:after="0" w:line="240" w:lineRule="auto"/>
              <w:rPr>
                <w:sz w:val="24"/>
                <w:szCs w:val="24"/>
              </w:rPr>
            </w:pPr>
            <w:r>
              <w:rPr>
                <w:rFonts w:ascii="Times New Roman" w:hAnsi="Times New Roman" w:cs="Times New Roman"/>
                <w:color w:val="#000000"/>
                <w:sz w:val="24"/>
                <w:szCs w:val="24"/>
              </w:rPr>
              <w:t> обучения безопасности жизнедея-</w:t>
            </w:r>
          </w:p>
          <w:p>
            <w:pPr>
              <w:jc w:val="left"/>
              <w:spacing w:after="0" w:line="240" w:lineRule="auto"/>
              <w:rPr>
                <w:sz w:val="24"/>
                <w:szCs w:val="24"/>
              </w:rPr>
            </w:pPr>
            <w:r>
              <w:rPr>
                <w:rFonts w:ascii="Times New Roman" w:hAnsi="Times New Roman" w:cs="Times New Roman"/>
                <w:color w:val="#000000"/>
                <w:sz w:val="24"/>
                <w:szCs w:val="24"/>
              </w:rPr>
              <w:t> 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Методы и методические системы обучения ОБЖ</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методические</w:t>
            </w:r>
          </w:p>
          <w:p>
            <w:pPr>
              <w:jc w:val="left"/>
              <w:spacing w:after="0" w:line="240" w:lineRule="auto"/>
              <w:rPr>
                <w:sz w:val="24"/>
                <w:szCs w:val="24"/>
              </w:rPr>
            </w:pPr>
            <w:r>
              <w:rPr>
                <w:rFonts w:ascii="Times New Roman" w:hAnsi="Times New Roman" w:cs="Times New Roman"/>
                <w:color w:val="#000000"/>
                <w:sz w:val="24"/>
                <w:szCs w:val="24"/>
              </w:rPr>
              <w:t> приемы обучения обЖ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методическая система об-</w:t>
            </w:r>
          </w:p>
          <w:p>
            <w:pPr>
              <w:jc w:val="left"/>
              <w:spacing w:after="0" w:line="240" w:lineRule="auto"/>
              <w:rPr>
                <w:sz w:val="24"/>
                <w:szCs w:val="24"/>
              </w:rPr>
            </w:pPr>
            <w:r>
              <w:rPr>
                <w:rFonts w:ascii="Times New Roman" w:hAnsi="Times New Roman" w:cs="Times New Roman"/>
                <w:color w:val="#000000"/>
                <w:sz w:val="24"/>
                <w:szCs w:val="24"/>
              </w:rPr>
              <w:t> учения обЖ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Пропаганда безопасности жизнедеятельности</w:t>
            </w:r>
          </w:p>
          <w:p>
            <w:pPr>
              <w:jc w:val="left"/>
              <w:spacing w:after="0" w:line="240" w:lineRule="auto"/>
              <w:rPr>
                <w:sz w:val="24"/>
                <w:szCs w:val="24"/>
              </w:rPr>
            </w:pPr>
            <w:r>
              <w:rPr>
                <w:rFonts w:ascii="Times New Roman" w:hAnsi="Times New Roman" w:cs="Times New Roman"/>
                <w:b/>
                <w:color w:val="#000000"/>
                <w:sz w:val="24"/>
                <w:szCs w:val="24"/>
              </w:rPr>
              <w:t> и профилактика аддитивного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проведения за-</w:t>
            </w:r>
          </w:p>
          <w:p>
            <w:pPr>
              <w:jc w:val="left"/>
              <w:spacing w:after="0" w:line="240" w:lineRule="auto"/>
              <w:rPr>
                <w:sz w:val="24"/>
                <w:szCs w:val="24"/>
              </w:rPr>
            </w:pPr>
            <w:r>
              <w:rPr>
                <w:rFonts w:ascii="Times New Roman" w:hAnsi="Times New Roman" w:cs="Times New Roman"/>
                <w:color w:val="#000000"/>
                <w:sz w:val="24"/>
                <w:szCs w:val="24"/>
              </w:rPr>
              <w:t> нятий по ЗоЖ</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работа с родителями по</w:t>
            </w:r>
          </w:p>
          <w:p>
            <w:pPr>
              <w:jc w:val="left"/>
              <w:spacing w:after="0" w:line="240" w:lineRule="auto"/>
              <w:rPr>
                <w:sz w:val="24"/>
                <w:szCs w:val="24"/>
              </w:rPr>
            </w:pPr>
            <w:r>
              <w:rPr>
                <w:rFonts w:ascii="Times New Roman" w:hAnsi="Times New Roman" w:cs="Times New Roman"/>
                <w:color w:val="#000000"/>
                <w:sz w:val="24"/>
                <w:szCs w:val="24"/>
              </w:rPr>
              <w:t> вопросам безопасности в быту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и методы профи-</w:t>
            </w:r>
          </w:p>
          <w:p>
            <w:pPr>
              <w:jc w:val="left"/>
              <w:spacing w:after="0" w:line="240" w:lineRule="auto"/>
              <w:rPr>
                <w:sz w:val="24"/>
                <w:szCs w:val="24"/>
              </w:rPr>
            </w:pPr>
            <w:r>
              <w:rPr>
                <w:rFonts w:ascii="Times New Roman" w:hAnsi="Times New Roman" w:cs="Times New Roman"/>
                <w:color w:val="#000000"/>
                <w:sz w:val="24"/>
                <w:szCs w:val="24"/>
              </w:rPr>
              <w:t> лактики аддитивного поведения в</w:t>
            </w:r>
          </w:p>
          <w:p>
            <w:pPr>
              <w:jc w:val="left"/>
              <w:spacing w:after="0" w:line="240" w:lineRule="auto"/>
              <w:rPr>
                <w:sz w:val="24"/>
                <w:szCs w:val="24"/>
              </w:rPr>
            </w:pPr>
            <w:r>
              <w:rPr>
                <w:rFonts w:ascii="Times New Roman" w:hAnsi="Times New Roman" w:cs="Times New Roman"/>
                <w:color w:val="#000000"/>
                <w:sz w:val="24"/>
                <w:szCs w:val="24"/>
              </w:rPr>
              <w:t> передовом педагогическом опыте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проведения</w:t>
            </w:r>
          </w:p>
          <w:p>
            <w:pPr>
              <w:jc w:val="left"/>
              <w:spacing w:after="0" w:line="240" w:lineRule="auto"/>
              <w:rPr>
                <w:sz w:val="24"/>
                <w:szCs w:val="24"/>
              </w:rPr>
            </w:pPr>
            <w:r>
              <w:rPr>
                <w:rFonts w:ascii="Times New Roman" w:hAnsi="Times New Roman" w:cs="Times New Roman"/>
                <w:color w:val="#000000"/>
                <w:sz w:val="24"/>
                <w:szCs w:val="24"/>
              </w:rPr>
              <w:t> массовых мероприятий по пропа-</w:t>
            </w:r>
          </w:p>
          <w:p>
            <w:pPr>
              <w:jc w:val="left"/>
              <w:spacing w:after="0" w:line="240" w:lineRule="auto"/>
              <w:rPr>
                <w:sz w:val="24"/>
                <w:szCs w:val="24"/>
              </w:rPr>
            </w:pPr>
            <w:r>
              <w:rPr>
                <w:rFonts w:ascii="Times New Roman" w:hAnsi="Times New Roman" w:cs="Times New Roman"/>
                <w:color w:val="#000000"/>
                <w:sz w:val="24"/>
                <w:szCs w:val="24"/>
              </w:rPr>
              <w:t> ганде безопасности жизнедеятель-</w:t>
            </w:r>
          </w:p>
          <w:p>
            <w:pPr>
              <w:jc w:val="left"/>
              <w:spacing w:after="0" w:line="240" w:lineRule="auto"/>
              <w:rPr>
                <w:sz w:val="24"/>
                <w:szCs w:val="24"/>
              </w:rPr>
            </w:pPr>
            <w:r>
              <w:rPr>
                <w:rFonts w:ascii="Times New Roman" w:hAnsi="Times New Roman" w:cs="Times New Roman"/>
                <w:color w:val="#000000"/>
                <w:sz w:val="24"/>
                <w:szCs w:val="24"/>
              </w:rPr>
              <w:t> 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48</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и методы профи-</w:t>
            </w:r>
          </w:p>
          <w:p>
            <w:pPr>
              <w:jc w:val="left"/>
              <w:spacing w:after="0" w:line="240" w:lineRule="auto"/>
              <w:rPr>
                <w:sz w:val="24"/>
                <w:szCs w:val="24"/>
              </w:rPr>
            </w:pPr>
            <w:r>
              <w:rPr>
                <w:rFonts w:ascii="Times New Roman" w:hAnsi="Times New Roman" w:cs="Times New Roman"/>
                <w:color w:val="#000000"/>
                <w:sz w:val="24"/>
                <w:szCs w:val="24"/>
              </w:rPr>
              <w:t> лактики аддитивного поведения в</w:t>
            </w:r>
          </w:p>
          <w:p>
            <w:pPr>
              <w:jc w:val="left"/>
              <w:spacing w:after="0" w:line="240" w:lineRule="auto"/>
              <w:rPr>
                <w:sz w:val="24"/>
                <w:szCs w:val="24"/>
              </w:rPr>
            </w:pPr>
            <w:r>
              <w:rPr>
                <w:rFonts w:ascii="Times New Roman" w:hAnsi="Times New Roman" w:cs="Times New Roman"/>
                <w:color w:val="#000000"/>
                <w:sz w:val="24"/>
                <w:szCs w:val="24"/>
              </w:rPr>
              <w:t> передовом педагогическом опыте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648</w:t>
            </w:r>
          </w:p>
        </w:tc>
      </w:tr>
      <w:tr>
        <w:trPr>
          <w:trHeight w:hRule="exact" w:val="14504.7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93.85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и ме-</w:t>
            </w:r>
          </w:p>
          <w:p>
            <w:pPr>
              <w:jc w:val="center"/>
              <w:spacing w:after="0" w:line="240" w:lineRule="auto"/>
              <w:rPr>
                <w:sz w:val="24"/>
                <w:szCs w:val="24"/>
              </w:rPr>
            </w:pPr>
            <w:r>
              <w:rPr>
                <w:rFonts w:ascii="Times New Roman" w:hAnsi="Times New Roman" w:cs="Times New Roman"/>
                <w:b/>
                <w:color w:val="#000000"/>
                <w:sz w:val="24"/>
                <w:szCs w:val="24"/>
              </w:rPr>
              <w:t> тодические требования</w:t>
            </w:r>
          </w:p>
          <w:p>
            <w:pPr>
              <w:jc w:val="center"/>
              <w:spacing w:after="0" w:line="240" w:lineRule="auto"/>
              <w:rPr>
                <w:sz w:val="24"/>
                <w:szCs w:val="24"/>
              </w:rPr>
            </w:pPr>
            <w:r>
              <w:rPr>
                <w:rFonts w:ascii="Times New Roman" w:hAnsi="Times New Roman" w:cs="Times New Roman"/>
                <w:b/>
                <w:color w:val="#000000"/>
                <w:sz w:val="24"/>
                <w:szCs w:val="24"/>
              </w:rPr>
              <w:t> к процессу обучения по</w:t>
            </w:r>
          </w:p>
          <w:p>
            <w:pPr>
              <w:jc w:val="center"/>
              <w:spacing w:after="0" w:line="240" w:lineRule="auto"/>
              <w:rPr>
                <w:sz w:val="24"/>
                <w:szCs w:val="24"/>
              </w:rPr>
            </w:pPr>
            <w:r>
              <w:rPr>
                <w:rFonts w:ascii="Times New Roman" w:hAnsi="Times New Roman" w:cs="Times New Roman"/>
                <w:b/>
                <w:color w:val="#000000"/>
                <w:sz w:val="24"/>
                <w:szCs w:val="24"/>
              </w:rPr>
              <w:t> безопасности жизнедея-</w:t>
            </w:r>
          </w:p>
          <w:p>
            <w:pPr>
              <w:jc w:val="center"/>
              <w:spacing w:after="0" w:line="240" w:lineRule="auto"/>
              <w:rPr>
                <w:sz w:val="24"/>
                <w:szCs w:val="24"/>
              </w:rPr>
            </w:pPr>
            <w:r>
              <w:rPr>
                <w:rFonts w:ascii="Times New Roman" w:hAnsi="Times New Roman" w:cs="Times New Roman"/>
                <w:b/>
                <w:color w:val="#000000"/>
                <w:sz w:val="24"/>
                <w:szCs w:val="24"/>
              </w:rPr>
              <w:t> тельности в школе</w:t>
            </w:r>
          </w:p>
        </w:tc>
      </w:tr>
      <w:tr>
        <w:trPr>
          <w:trHeight w:hRule="exact" w:val="1369.599"/>
        </w:trPr>
        <w:tc>
          <w:tcPr>
            <w:tcW w:w="9654" w:type="dxa"/>
            <w:tcBorders>
</w:tcBorders>
            <w:vMerge/>
            <w:shd w:val="clear" w:color="#000000" w:fill="#FFFFFF"/>
            <w:vAlign w:val="top"/>
            <w:tcMar>
              <w:left w:w="34" w:type="dxa"/>
              <w:right w:w="34" w:type="dxa"/>
            </w:tcMar>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школьному кабинету.</w:t>
            </w:r>
          </w:p>
          <w:p>
            <w:pPr>
              <w:jc w:val="both"/>
              <w:spacing w:after="0" w:line="240" w:lineRule="auto"/>
              <w:rPr>
                <w:sz w:val="24"/>
                <w:szCs w:val="24"/>
              </w:rPr>
            </w:pPr>
            <w:r>
              <w:rPr>
                <w:rFonts w:ascii="Times New Roman" w:hAnsi="Times New Roman" w:cs="Times New Roman"/>
                <w:color w:val="#000000"/>
                <w:sz w:val="24"/>
                <w:szCs w:val="24"/>
              </w:rPr>
              <w:t> Санитарно-гигиенические требования. ме-</w:t>
            </w:r>
          </w:p>
          <w:p>
            <w:pPr>
              <w:jc w:val="both"/>
              <w:spacing w:after="0" w:line="240" w:lineRule="auto"/>
              <w:rPr>
                <w:sz w:val="24"/>
                <w:szCs w:val="24"/>
              </w:rPr>
            </w:pPr>
            <w:r>
              <w:rPr>
                <w:rFonts w:ascii="Times New Roman" w:hAnsi="Times New Roman" w:cs="Times New Roman"/>
                <w:color w:val="#000000"/>
                <w:sz w:val="24"/>
                <w:szCs w:val="24"/>
              </w:rPr>
              <w:t> тодические требования к оснащенности ка-</w:t>
            </w:r>
          </w:p>
          <w:p>
            <w:pPr>
              <w:jc w:val="both"/>
              <w:spacing w:after="0" w:line="240" w:lineRule="auto"/>
              <w:rPr>
                <w:sz w:val="24"/>
                <w:szCs w:val="24"/>
              </w:rPr>
            </w:pPr>
            <w:r>
              <w:rPr>
                <w:rFonts w:ascii="Times New Roman" w:hAnsi="Times New Roman" w:cs="Times New Roman"/>
                <w:color w:val="#000000"/>
                <w:sz w:val="24"/>
                <w:szCs w:val="24"/>
              </w:rPr>
              <w:t> бинета безопасности жизнедеятельности.</w:t>
            </w:r>
          </w:p>
          <w:p>
            <w:pPr>
              <w:jc w:val="both"/>
              <w:spacing w:after="0" w:line="240" w:lineRule="auto"/>
              <w:rPr>
                <w:sz w:val="24"/>
                <w:szCs w:val="24"/>
              </w:rPr>
            </w:pPr>
            <w:r>
              <w:rPr>
                <w:rFonts w:ascii="Times New Roman" w:hAnsi="Times New Roman" w:cs="Times New Roman"/>
                <w:color w:val="#000000"/>
                <w:sz w:val="24"/>
                <w:szCs w:val="24"/>
              </w:rPr>
              <w:t>  Сущность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безопасности жизнедеятельности. Проекти-</w:t>
            </w:r>
          </w:p>
          <w:p>
            <w:pPr>
              <w:jc w:val="both"/>
              <w:spacing w:after="0" w:line="240" w:lineRule="auto"/>
              <w:rPr>
                <w:sz w:val="24"/>
                <w:szCs w:val="24"/>
              </w:rPr>
            </w:pPr>
            <w:r>
              <w:rPr>
                <w:rFonts w:ascii="Times New Roman" w:hAnsi="Times New Roman" w:cs="Times New Roman"/>
                <w:color w:val="#000000"/>
                <w:sz w:val="24"/>
                <w:szCs w:val="24"/>
              </w:rPr>
              <w:t> рование образовательного процесса по безо-</w:t>
            </w:r>
          </w:p>
          <w:p>
            <w:pPr>
              <w:jc w:val="both"/>
              <w:spacing w:after="0" w:line="240" w:lineRule="auto"/>
              <w:rPr>
                <w:sz w:val="24"/>
                <w:szCs w:val="24"/>
              </w:rPr>
            </w:pPr>
            <w:r>
              <w:rPr>
                <w:rFonts w:ascii="Times New Roman" w:hAnsi="Times New Roman" w:cs="Times New Roman"/>
                <w:color w:val="#000000"/>
                <w:sz w:val="24"/>
                <w:szCs w:val="24"/>
              </w:rPr>
              <w:t> пасности жизнедеятельности (тематическое</w:t>
            </w:r>
          </w:p>
          <w:p>
            <w:pPr>
              <w:jc w:val="both"/>
              <w:spacing w:after="0" w:line="240" w:lineRule="auto"/>
              <w:rPr>
                <w:sz w:val="24"/>
                <w:szCs w:val="24"/>
              </w:rPr>
            </w:pPr>
            <w:r>
              <w:rPr>
                <w:rFonts w:ascii="Times New Roman" w:hAnsi="Times New Roman" w:cs="Times New Roman"/>
                <w:color w:val="#000000"/>
                <w:sz w:val="24"/>
                <w:szCs w:val="24"/>
              </w:rPr>
              <w:t> планирование).</w:t>
            </w:r>
          </w:p>
          <w:p>
            <w:pPr>
              <w:jc w:val="both"/>
              <w:spacing w:after="0" w:line="240" w:lineRule="auto"/>
              <w:rPr>
                <w:sz w:val="24"/>
                <w:szCs w:val="24"/>
              </w:rPr>
            </w:pPr>
            <w:r>
              <w:rPr>
                <w:rFonts w:ascii="Times New Roman" w:hAnsi="Times New Roman" w:cs="Times New Roman"/>
                <w:color w:val="#000000"/>
                <w:sz w:val="24"/>
                <w:szCs w:val="24"/>
              </w:rPr>
              <w:t> Типология и структура уроков безопасности</w:t>
            </w:r>
          </w:p>
          <w:p>
            <w:pPr>
              <w:jc w:val="both"/>
              <w:spacing w:after="0" w:line="240" w:lineRule="auto"/>
              <w:rPr>
                <w:sz w:val="24"/>
                <w:szCs w:val="24"/>
              </w:rPr>
            </w:pPr>
            <w:r>
              <w:rPr>
                <w:rFonts w:ascii="Times New Roman" w:hAnsi="Times New Roman" w:cs="Times New Roman"/>
                <w:color w:val="#000000"/>
                <w:sz w:val="24"/>
                <w:szCs w:val="24"/>
              </w:rPr>
              <w:t> жизнедеятельности. Требования к плану-</w:t>
            </w:r>
          </w:p>
          <w:p>
            <w:pPr>
              <w:jc w:val="both"/>
              <w:spacing w:after="0" w:line="240" w:lineRule="auto"/>
              <w:rPr>
                <w:sz w:val="24"/>
                <w:szCs w:val="24"/>
              </w:rPr>
            </w:pPr>
            <w:r>
              <w:rPr>
                <w:rFonts w:ascii="Times New Roman" w:hAnsi="Times New Roman" w:cs="Times New Roman"/>
                <w:color w:val="#000000"/>
                <w:sz w:val="24"/>
                <w:szCs w:val="24"/>
              </w:rPr>
              <w:t> конспекту урока</w:t>
            </w: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Организационные и ме-</w:t>
            </w:r>
          </w:p>
          <w:p>
            <w:pPr>
              <w:jc w:val="center"/>
              <w:spacing w:after="0" w:line="240" w:lineRule="auto"/>
              <w:rPr>
                <w:sz w:val="24"/>
                <w:szCs w:val="24"/>
              </w:rPr>
            </w:pPr>
            <w:r>
              <w:rPr>
                <w:rFonts w:ascii="Times New Roman" w:hAnsi="Times New Roman" w:cs="Times New Roman"/>
                <w:b/>
                <w:color w:val="#000000"/>
                <w:sz w:val="24"/>
                <w:szCs w:val="24"/>
              </w:rPr>
              <w:t> тодические требования</w:t>
            </w:r>
          </w:p>
          <w:p>
            <w:pPr>
              <w:jc w:val="center"/>
              <w:spacing w:after="0" w:line="240" w:lineRule="auto"/>
              <w:rPr>
                <w:sz w:val="24"/>
                <w:szCs w:val="24"/>
              </w:rPr>
            </w:pPr>
            <w:r>
              <w:rPr>
                <w:rFonts w:ascii="Times New Roman" w:hAnsi="Times New Roman" w:cs="Times New Roman"/>
                <w:b/>
                <w:color w:val="#000000"/>
                <w:sz w:val="24"/>
                <w:szCs w:val="24"/>
              </w:rPr>
              <w:t> к процессу обучения по</w:t>
            </w:r>
          </w:p>
          <w:p>
            <w:pPr>
              <w:jc w:val="center"/>
              <w:spacing w:after="0" w:line="240" w:lineRule="auto"/>
              <w:rPr>
                <w:sz w:val="24"/>
                <w:szCs w:val="24"/>
              </w:rPr>
            </w:pPr>
            <w:r>
              <w:rPr>
                <w:rFonts w:ascii="Times New Roman" w:hAnsi="Times New Roman" w:cs="Times New Roman"/>
                <w:b/>
                <w:color w:val="#000000"/>
                <w:sz w:val="24"/>
                <w:szCs w:val="24"/>
              </w:rPr>
              <w:t> безопасности жизнедея-</w:t>
            </w:r>
          </w:p>
          <w:p>
            <w:pPr>
              <w:jc w:val="center"/>
              <w:spacing w:after="0" w:line="240" w:lineRule="auto"/>
              <w:rPr>
                <w:sz w:val="24"/>
                <w:szCs w:val="24"/>
              </w:rPr>
            </w:pPr>
            <w:r>
              <w:rPr>
                <w:rFonts w:ascii="Times New Roman" w:hAnsi="Times New Roman" w:cs="Times New Roman"/>
                <w:b/>
                <w:color w:val="#000000"/>
                <w:sz w:val="24"/>
                <w:szCs w:val="24"/>
              </w:rPr>
              <w:t> тельности в школе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396.35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проведения</w:t>
            </w:r>
          </w:p>
          <w:p>
            <w:pPr>
              <w:jc w:val="center"/>
              <w:spacing w:after="0" w:line="240" w:lineRule="auto"/>
              <w:rPr>
                <w:sz w:val="24"/>
                <w:szCs w:val="24"/>
              </w:rPr>
            </w:pPr>
            <w:r>
              <w:rPr>
                <w:rFonts w:ascii="Times New Roman" w:hAnsi="Times New Roman" w:cs="Times New Roman"/>
                <w:b/>
                <w:color w:val="#000000"/>
                <w:sz w:val="24"/>
                <w:szCs w:val="24"/>
              </w:rPr>
              <w:t> занятий с учащимися по органи-</w:t>
            </w:r>
          </w:p>
          <w:p>
            <w:pPr>
              <w:jc w:val="center"/>
              <w:spacing w:after="0" w:line="240" w:lineRule="auto"/>
              <w:rPr>
                <w:sz w:val="24"/>
                <w:szCs w:val="24"/>
              </w:rPr>
            </w:pPr>
            <w:r>
              <w:rPr>
                <w:rFonts w:ascii="Times New Roman" w:hAnsi="Times New Roman" w:cs="Times New Roman"/>
                <w:b/>
                <w:color w:val="#000000"/>
                <w:sz w:val="24"/>
                <w:szCs w:val="24"/>
              </w:rPr>
              <w:t> зации защиты населения от по-</w:t>
            </w:r>
          </w:p>
          <w:p>
            <w:pPr>
              <w:jc w:val="center"/>
              <w:spacing w:after="0" w:line="240" w:lineRule="auto"/>
              <w:rPr>
                <w:sz w:val="24"/>
                <w:szCs w:val="24"/>
              </w:rPr>
            </w:pPr>
            <w:r>
              <w:rPr>
                <w:rFonts w:ascii="Times New Roman" w:hAnsi="Times New Roman" w:cs="Times New Roman"/>
                <w:b/>
                <w:color w:val="#000000"/>
                <w:sz w:val="24"/>
                <w:szCs w:val="24"/>
              </w:rPr>
              <w:t> следствий ЧС природного и тех-</w:t>
            </w:r>
          </w:p>
          <w:p>
            <w:pPr>
              <w:jc w:val="center"/>
              <w:spacing w:after="0" w:line="240" w:lineRule="auto"/>
              <w:rPr>
                <w:sz w:val="24"/>
                <w:szCs w:val="24"/>
              </w:rPr>
            </w:pPr>
            <w:r>
              <w:rPr>
                <w:rFonts w:ascii="Times New Roman" w:hAnsi="Times New Roman" w:cs="Times New Roman"/>
                <w:b/>
                <w:color w:val="#000000"/>
                <w:sz w:val="24"/>
                <w:szCs w:val="24"/>
              </w:rPr>
              <w:t> ногенного характера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Наиболее распространенные формы и</w:t>
            </w:r>
          </w:p>
          <w:p>
            <w:pPr>
              <w:jc w:val="both"/>
              <w:spacing w:after="0" w:line="240" w:lineRule="auto"/>
              <w:rPr>
                <w:sz w:val="24"/>
                <w:szCs w:val="24"/>
              </w:rPr>
            </w:pPr>
            <w:r>
              <w:rPr>
                <w:rFonts w:ascii="Times New Roman" w:hAnsi="Times New Roman" w:cs="Times New Roman"/>
                <w:color w:val="#000000"/>
                <w:sz w:val="24"/>
                <w:szCs w:val="24"/>
              </w:rPr>
              <w:t> методы внеклассной работы в области без-</w:t>
            </w:r>
          </w:p>
          <w:p>
            <w:pPr>
              <w:jc w:val="both"/>
              <w:spacing w:after="0" w:line="240" w:lineRule="auto"/>
              <w:rPr>
                <w:sz w:val="24"/>
                <w:szCs w:val="24"/>
              </w:rPr>
            </w:pPr>
            <w:r>
              <w:rPr>
                <w:rFonts w:ascii="Times New Roman" w:hAnsi="Times New Roman" w:cs="Times New Roman"/>
                <w:color w:val="#000000"/>
                <w:sz w:val="24"/>
                <w:szCs w:val="24"/>
              </w:rPr>
              <w:t> опасности жизнедеятельности: кружковая</w:t>
            </w:r>
          </w:p>
          <w:p>
            <w:pPr>
              <w:jc w:val="both"/>
              <w:spacing w:after="0" w:line="240" w:lineRule="auto"/>
              <w:rPr>
                <w:sz w:val="24"/>
                <w:szCs w:val="24"/>
              </w:rPr>
            </w:pPr>
            <w:r>
              <w:rPr>
                <w:rFonts w:ascii="Times New Roman" w:hAnsi="Times New Roman" w:cs="Times New Roman"/>
                <w:color w:val="#000000"/>
                <w:sz w:val="24"/>
                <w:szCs w:val="24"/>
              </w:rPr>
              <w:t> работа, предметная работа, конкурсы, смо-</w:t>
            </w:r>
          </w:p>
          <w:p>
            <w:pPr>
              <w:jc w:val="both"/>
              <w:spacing w:after="0" w:line="240" w:lineRule="auto"/>
              <w:rPr>
                <w:sz w:val="24"/>
                <w:szCs w:val="24"/>
              </w:rPr>
            </w:pPr>
            <w:r>
              <w:rPr>
                <w:rFonts w:ascii="Times New Roman" w:hAnsi="Times New Roman" w:cs="Times New Roman"/>
                <w:color w:val="#000000"/>
                <w:sz w:val="24"/>
                <w:szCs w:val="24"/>
              </w:rPr>
              <w:t> тры, олимпиады, фестивали, соревнования,</w:t>
            </w:r>
          </w:p>
          <w:p>
            <w:pPr>
              <w:jc w:val="both"/>
              <w:spacing w:after="0" w:line="240" w:lineRule="auto"/>
              <w:rPr>
                <w:sz w:val="24"/>
                <w:szCs w:val="24"/>
              </w:rPr>
            </w:pPr>
            <w:r>
              <w:rPr>
                <w:rFonts w:ascii="Times New Roman" w:hAnsi="Times New Roman" w:cs="Times New Roman"/>
                <w:color w:val="#000000"/>
                <w:sz w:val="24"/>
                <w:szCs w:val="24"/>
              </w:rPr>
              <w:t> выставки, слеты.</w:t>
            </w:r>
          </w:p>
          <w:p>
            <w:pPr>
              <w:jc w:val="both"/>
              <w:spacing w:after="0" w:line="240" w:lineRule="auto"/>
              <w:rPr>
                <w:sz w:val="24"/>
                <w:szCs w:val="24"/>
              </w:rPr>
            </w:pPr>
            <w:r>
              <w:rPr>
                <w:rFonts w:ascii="Times New Roman" w:hAnsi="Times New Roman" w:cs="Times New Roman"/>
                <w:color w:val="#000000"/>
                <w:sz w:val="24"/>
                <w:szCs w:val="24"/>
              </w:rPr>
              <w:t> методика организации планирования</w:t>
            </w:r>
          </w:p>
          <w:p>
            <w:pPr>
              <w:jc w:val="both"/>
              <w:spacing w:after="0" w:line="240" w:lineRule="auto"/>
              <w:rPr>
                <w:sz w:val="24"/>
                <w:szCs w:val="24"/>
              </w:rPr>
            </w:pPr>
            <w:r>
              <w:rPr>
                <w:rFonts w:ascii="Times New Roman" w:hAnsi="Times New Roman" w:cs="Times New Roman"/>
                <w:color w:val="#000000"/>
                <w:sz w:val="24"/>
                <w:szCs w:val="24"/>
              </w:rPr>
              <w:t> и проведения в образовательном учрежде-</w:t>
            </w:r>
          </w:p>
          <w:p>
            <w:pPr>
              <w:jc w:val="both"/>
              <w:spacing w:after="0" w:line="240" w:lineRule="auto"/>
              <w:rPr>
                <w:sz w:val="24"/>
                <w:szCs w:val="24"/>
              </w:rPr>
            </w:pPr>
            <w:r>
              <w:rPr>
                <w:rFonts w:ascii="Times New Roman" w:hAnsi="Times New Roman" w:cs="Times New Roman"/>
                <w:color w:val="#000000"/>
                <w:sz w:val="24"/>
                <w:szCs w:val="24"/>
              </w:rPr>
              <w:t> нии конкурсов, смотров, олимпиад, фести-</w:t>
            </w:r>
          </w:p>
          <w:p>
            <w:pPr>
              <w:jc w:val="both"/>
              <w:spacing w:after="0" w:line="240" w:lineRule="auto"/>
              <w:rPr>
                <w:sz w:val="24"/>
                <w:szCs w:val="24"/>
              </w:rPr>
            </w:pPr>
            <w:r>
              <w:rPr>
                <w:rFonts w:ascii="Times New Roman" w:hAnsi="Times New Roman" w:cs="Times New Roman"/>
                <w:color w:val="#000000"/>
                <w:sz w:val="24"/>
                <w:szCs w:val="24"/>
              </w:rPr>
              <w:t> валей, соревнований, выставок, слетов и</w:t>
            </w:r>
          </w:p>
          <w:p>
            <w:pPr>
              <w:jc w:val="both"/>
              <w:spacing w:after="0" w:line="240" w:lineRule="auto"/>
              <w:rPr>
                <w:sz w:val="24"/>
                <w:szCs w:val="24"/>
              </w:rPr>
            </w:pPr>
            <w:r>
              <w:rPr>
                <w:rFonts w:ascii="Times New Roman" w:hAnsi="Times New Roman" w:cs="Times New Roman"/>
                <w:color w:val="#000000"/>
                <w:sz w:val="24"/>
                <w:szCs w:val="24"/>
              </w:rPr>
              <w:t> т. п. по обЖ</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формах органи-</w:t>
            </w:r>
          </w:p>
          <w:p>
            <w:pPr>
              <w:jc w:val="center"/>
              <w:spacing w:after="0" w:line="240" w:lineRule="auto"/>
              <w:rPr>
                <w:sz w:val="24"/>
                <w:szCs w:val="24"/>
              </w:rPr>
            </w:pPr>
            <w:r>
              <w:rPr>
                <w:rFonts w:ascii="Times New Roman" w:hAnsi="Times New Roman" w:cs="Times New Roman"/>
                <w:b/>
                <w:color w:val="#000000"/>
                <w:sz w:val="24"/>
                <w:szCs w:val="24"/>
              </w:rPr>
              <w:t> зации обучения бЖ и их истори-</w:t>
            </w:r>
          </w:p>
          <w:p>
            <w:pPr>
              <w:jc w:val="center"/>
              <w:spacing w:after="0" w:line="240" w:lineRule="auto"/>
              <w:rPr>
                <w:sz w:val="24"/>
                <w:szCs w:val="24"/>
              </w:rPr>
            </w:pPr>
            <w:r>
              <w:rPr>
                <w:rFonts w:ascii="Times New Roman" w:hAnsi="Times New Roman" w:cs="Times New Roman"/>
                <w:b/>
                <w:color w:val="#000000"/>
                <w:sz w:val="24"/>
                <w:szCs w:val="24"/>
              </w:rPr>
              <w:t> ческом развитии</w:t>
            </w:r>
          </w:p>
        </w:tc>
      </w:tr>
      <w:tr>
        <w:trPr>
          <w:trHeight w:hRule="exact" w:val="455.40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внеклассной работе. Вне-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классная работа по обЖ, ее значение в учеб-</w:t>
            </w:r>
          </w:p>
          <w:p>
            <w:pPr>
              <w:jc w:val="both"/>
              <w:spacing w:after="0" w:line="240" w:lineRule="auto"/>
              <w:rPr>
                <w:sz w:val="24"/>
                <w:szCs w:val="24"/>
              </w:rPr>
            </w:pPr>
            <w:r>
              <w:rPr>
                <w:rFonts w:ascii="Times New Roman" w:hAnsi="Times New Roman" w:cs="Times New Roman"/>
                <w:color w:val="#000000"/>
                <w:sz w:val="24"/>
                <w:szCs w:val="24"/>
              </w:rPr>
              <w:t> учебно-воспитательном но-воспитательном</w:t>
            </w:r>
          </w:p>
          <w:p>
            <w:pPr>
              <w:jc w:val="both"/>
              <w:spacing w:after="0" w:line="240" w:lineRule="auto"/>
              <w:rPr>
                <w:sz w:val="24"/>
                <w:szCs w:val="24"/>
              </w:rPr>
            </w:pPr>
            <w:r>
              <w:rPr>
                <w:rFonts w:ascii="Times New Roman" w:hAnsi="Times New Roman" w:cs="Times New Roman"/>
                <w:color w:val="#000000"/>
                <w:sz w:val="24"/>
                <w:szCs w:val="24"/>
              </w:rPr>
              <w:t> процессе.</w:t>
            </w:r>
          </w:p>
          <w:p>
            <w:pPr>
              <w:jc w:val="both"/>
              <w:spacing w:after="0" w:line="240" w:lineRule="auto"/>
              <w:rPr>
                <w:sz w:val="24"/>
                <w:szCs w:val="24"/>
              </w:rPr>
            </w:pPr>
            <w:r>
              <w:rPr>
                <w:rFonts w:ascii="Times New Roman" w:hAnsi="Times New Roman" w:cs="Times New Roman"/>
                <w:color w:val="#000000"/>
                <w:sz w:val="24"/>
                <w:szCs w:val="24"/>
              </w:rPr>
              <w:t> массовая,</w:t>
            </w:r>
          </w:p>
          <w:p>
            <w:pPr>
              <w:jc w:val="both"/>
              <w:spacing w:after="0" w:line="240" w:lineRule="auto"/>
              <w:rPr>
                <w:sz w:val="24"/>
                <w:szCs w:val="24"/>
              </w:rPr>
            </w:pPr>
            <w:r>
              <w:rPr>
                <w:rFonts w:ascii="Times New Roman" w:hAnsi="Times New Roman" w:cs="Times New Roman"/>
                <w:color w:val="#000000"/>
                <w:sz w:val="24"/>
                <w:szCs w:val="24"/>
              </w:rPr>
              <w:t> групповая и индивидуальная формы вне-</w:t>
            </w:r>
          </w:p>
          <w:p>
            <w:pPr>
              <w:jc w:val="both"/>
              <w:spacing w:after="0" w:line="240" w:lineRule="auto"/>
              <w:rPr>
                <w:sz w:val="24"/>
                <w:szCs w:val="24"/>
              </w:rPr>
            </w:pPr>
            <w:r>
              <w:rPr>
                <w:rFonts w:ascii="Times New Roman" w:hAnsi="Times New Roman" w:cs="Times New Roman"/>
                <w:color w:val="#000000"/>
                <w:sz w:val="24"/>
                <w:szCs w:val="24"/>
              </w:rPr>
              <w:t> классной работы по обЖ. роль внеклассной</w:t>
            </w:r>
          </w:p>
          <w:p>
            <w:pPr>
              <w:jc w:val="both"/>
              <w:spacing w:after="0" w:line="240" w:lineRule="auto"/>
              <w:rPr>
                <w:sz w:val="24"/>
                <w:szCs w:val="24"/>
              </w:rPr>
            </w:pPr>
            <w:r>
              <w:rPr>
                <w:rFonts w:ascii="Times New Roman" w:hAnsi="Times New Roman" w:cs="Times New Roman"/>
                <w:color w:val="#000000"/>
                <w:sz w:val="24"/>
                <w:szCs w:val="24"/>
              </w:rPr>
              <w:t> работы по обЖ в формировании культуры</w:t>
            </w:r>
          </w:p>
          <w:p>
            <w:pPr>
              <w:jc w:val="both"/>
              <w:spacing w:after="0" w:line="240" w:lineRule="auto"/>
              <w:rPr>
                <w:sz w:val="24"/>
                <w:szCs w:val="24"/>
              </w:rPr>
            </w:pPr>
            <w:r>
              <w:rPr>
                <w:rFonts w:ascii="Times New Roman" w:hAnsi="Times New Roman" w:cs="Times New Roman"/>
                <w:color w:val="#000000"/>
                <w:sz w:val="24"/>
                <w:szCs w:val="24"/>
              </w:rPr>
              <w:t> личной безопасности школьников</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формах органи-</w:t>
            </w:r>
          </w:p>
          <w:p>
            <w:pPr>
              <w:jc w:val="center"/>
              <w:spacing w:after="0" w:line="240" w:lineRule="auto"/>
              <w:rPr>
                <w:sz w:val="24"/>
                <w:szCs w:val="24"/>
              </w:rPr>
            </w:pPr>
            <w:r>
              <w:rPr>
                <w:rFonts w:ascii="Times New Roman" w:hAnsi="Times New Roman" w:cs="Times New Roman"/>
                <w:b/>
                <w:color w:val="#000000"/>
                <w:sz w:val="24"/>
                <w:szCs w:val="24"/>
              </w:rPr>
              <w:t> зации обучения бЖ и их истори-</w:t>
            </w:r>
          </w:p>
          <w:p>
            <w:pPr>
              <w:jc w:val="center"/>
              <w:spacing w:after="0" w:line="240" w:lineRule="auto"/>
              <w:rPr>
                <w:sz w:val="24"/>
                <w:szCs w:val="24"/>
              </w:rPr>
            </w:pPr>
            <w:r>
              <w:rPr>
                <w:rFonts w:ascii="Times New Roman" w:hAnsi="Times New Roman" w:cs="Times New Roman"/>
                <w:b/>
                <w:color w:val="#000000"/>
                <w:sz w:val="24"/>
                <w:szCs w:val="24"/>
              </w:rPr>
              <w:t> ческом развитии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внеклассной работе. Вне-</w:t>
            </w:r>
          </w:p>
          <w:p>
            <w:pPr>
              <w:jc w:val="both"/>
              <w:spacing w:after="0" w:line="240" w:lineRule="auto"/>
              <w:rPr>
                <w:sz w:val="24"/>
                <w:szCs w:val="24"/>
              </w:rPr>
            </w:pPr>
            <w:r>
              <w:rPr>
                <w:rFonts w:ascii="Times New Roman" w:hAnsi="Times New Roman" w:cs="Times New Roman"/>
                <w:color w:val="#000000"/>
                <w:sz w:val="24"/>
                <w:szCs w:val="24"/>
              </w:rPr>
              <w:t> классная работа по обЖ, ее значение в учеб-</w:t>
            </w:r>
          </w:p>
          <w:p>
            <w:pPr>
              <w:jc w:val="both"/>
              <w:spacing w:after="0" w:line="240" w:lineRule="auto"/>
              <w:rPr>
                <w:sz w:val="24"/>
                <w:szCs w:val="24"/>
              </w:rPr>
            </w:pPr>
            <w:r>
              <w:rPr>
                <w:rFonts w:ascii="Times New Roman" w:hAnsi="Times New Roman" w:cs="Times New Roman"/>
                <w:color w:val="#000000"/>
                <w:sz w:val="24"/>
                <w:szCs w:val="24"/>
              </w:rPr>
              <w:t> учебно-воспитательном но-воспитательном</w:t>
            </w:r>
          </w:p>
          <w:p>
            <w:pPr>
              <w:jc w:val="both"/>
              <w:spacing w:after="0" w:line="240" w:lineRule="auto"/>
              <w:rPr>
                <w:sz w:val="24"/>
                <w:szCs w:val="24"/>
              </w:rPr>
            </w:pPr>
            <w:r>
              <w:rPr>
                <w:rFonts w:ascii="Times New Roman" w:hAnsi="Times New Roman" w:cs="Times New Roman"/>
                <w:color w:val="#000000"/>
                <w:sz w:val="24"/>
                <w:szCs w:val="24"/>
              </w:rPr>
              <w:t> процессе.</w:t>
            </w:r>
          </w:p>
          <w:p>
            <w:pPr>
              <w:jc w:val="both"/>
              <w:spacing w:after="0" w:line="240" w:lineRule="auto"/>
              <w:rPr>
                <w:sz w:val="24"/>
                <w:szCs w:val="24"/>
              </w:rPr>
            </w:pPr>
            <w:r>
              <w:rPr>
                <w:rFonts w:ascii="Times New Roman" w:hAnsi="Times New Roman" w:cs="Times New Roman"/>
                <w:color w:val="#000000"/>
                <w:sz w:val="24"/>
                <w:szCs w:val="24"/>
              </w:rPr>
              <w:t> массовая,</w:t>
            </w:r>
          </w:p>
          <w:p>
            <w:pPr>
              <w:jc w:val="both"/>
              <w:spacing w:after="0" w:line="240" w:lineRule="auto"/>
              <w:rPr>
                <w:sz w:val="24"/>
                <w:szCs w:val="24"/>
              </w:rPr>
            </w:pPr>
            <w:r>
              <w:rPr>
                <w:rFonts w:ascii="Times New Roman" w:hAnsi="Times New Roman" w:cs="Times New Roman"/>
                <w:color w:val="#000000"/>
                <w:sz w:val="24"/>
                <w:szCs w:val="24"/>
              </w:rPr>
              <w:t> групповая и индивидуальная формы вне-</w:t>
            </w:r>
          </w:p>
          <w:p>
            <w:pPr>
              <w:jc w:val="both"/>
              <w:spacing w:after="0" w:line="240" w:lineRule="auto"/>
              <w:rPr>
                <w:sz w:val="24"/>
                <w:szCs w:val="24"/>
              </w:rPr>
            </w:pPr>
            <w:r>
              <w:rPr>
                <w:rFonts w:ascii="Times New Roman" w:hAnsi="Times New Roman" w:cs="Times New Roman"/>
                <w:color w:val="#000000"/>
                <w:sz w:val="24"/>
                <w:szCs w:val="24"/>
              </w:rPr>
              <w:t> классной работы по обЖ. роль внеклассной</w:t>
            </w:r>
          </w:p>
          <w:p>
            <w:pPr>
              <w:jc w:val="both"/>
              <w:spacing w:after="0" w:line="240" w:lineRule="auto"/>
              <w:rPr>
                <w:sz w:val="24"/>
                <w:szCs w:val="24"/>
              </w:rPr>
            </w:pPr>
            <w:r>
              <w:rPr>
                <w:rFonts w:ascii="Times New Roman" w:hAnsi="Times New Roman" w:cs="Times New Roman"/>
                <w:color w:val="#000000"/>
                <w:sz w:val="24"/>
                <w:szCs w:val="24"/>
              </w:rPr>
              <w:t> работы по обЖ в формировании культуры</w:t>
            </w:r>
          </w:p>
          <w:p>
            <w:pPr>
              <w:jc w:val="both"/>
              <w:spacing w:after="0" w:line="240" w:lineRule="auto"/>
              <w:rPr>
                <w:sz w:val="24"/>
                <w:szCs w:val="24"/>
              </w:rPr>
            </w:pPr>
            <w:r>
              <w:rPr>
                <w:rFonts w:ascii="Times New Roman" w:hAnsi="Times New Roman" w:cs="Times New Roman"/>
                <w:color w:val="#000000"/>
                <w:sz w:val="24"/>
                <w:szCs w:val="24"/>
              </w:rPr>
              <w:t> личной безопасности школьников</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 методические</w:t>
            </w:r>
          </w:p>
          <w:p>
            <w:pPr>
              <w:jc w:val="center"/>
              <w:spacing w:after="0" w:line="240" w:lineRule="auto"/>
              <w:rPr>
                <w:sz w:val="24"/>
                <w:szCs w:val="24"/>
              </w:rPr>
            </w:pPr>
            <w:r>
              <w:rPr>
                <w:rFonts w:ascii="Times New Roman" w:hAnsi="Times New Roman" w:cs="Times New Roman"/>
                <w:b/>
                <w:color w:val="#000000"/>
                <w:sz w:val="24"/>
                <w:szCs w:val="24"/>
              </w:rPr>
              <w:t> приемы обучения обЖ</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внеклассной работе. Вне-</w:t>
            </w:r>
          </w:p>
          <w:p>
            <w:pPr>
              <w:jc w:val="both"/>
              <w:spacing w:after="0" w:line="240" w:lineRule="auto"/>
              <w:rPr>
                <w:sz w:val="24"/>
                <w:szCs w:val="24"/>
              </w:rPr>
            </w:pPr>
            <w:r>
              <w:rPr>
                <w:rFonts w:ascii="Times New Roman" w:hAnsi="Times New Roman" w:cs="Times New Roman"/>
                <w:color w:val="#000000"/>
                <w:sz w:val="24"/>
                <w:szCs w:val="24"/>
              </w:rPr>
              <w:t> классная работа по обЖ, ее значение в учеб-</w:t>
            </w:r>
          </w:p>
          <w:p>
            <w:pPr>
              <w:jc w:val="both"/>
              <w:spacing w:after="0" w:line="240" w:lineRule="auto"/>
              <w:rPr>
                <w:sz w:val="24"/>
                <w:szCs w:val="24"/>
              </w:rPr>
            </w:pPr>
            <w:r>
              <w:rPr>
                <w:rFonts w:ascii="Times New Roman" w:hAnsi="Times New Roman" w:cs="Times New Roman"/>
                <w:color w:val="#000000"/>
                <w:sz w:val="24"/>
                <w:szCs w:val="24"/>
              </w:rPr>
              <w:t> учебно-воспитательном но-воспитательном</w:t>
            </w:r>
          </w:p>
          <w:p>
            <w:pPr>
              <w:jc w:val="both"/>
              <w:spacing w:after="0" w:line="240" w:lineRule="auto"/>
              <w:rPr>
                <w:sz w:val="24"/>
                <w:szCs w:val="24"/>
              </w:rPr>
            </w:pPr>
            <w:r>
              <w:rPr>
                <w:rFonts w:ascii="Times New Roman" w:hAnsi="Times New Roman" w:cs="Times New Roman"/>
                <w:color w:val="#000000"/>
                <w:sz w:val="24"/>
                <w:szCs w:val="24"/>
              </w:rPr>
              <w:t> процессе.</w:t>
            </w:r>
          </w:p>
          <w:p>
            <w:pPr>
              <w:jc w:val="both"/>
              <w:spacing w:after="0" w:line="240" w:lineRule="auto"/>
              <w:rPr>
                <w:sz w:val="24"/>
                <w:szCs w:val="24"/>
              </w:rPr>
            </w:pPr>
            <w:r>
              <w:rPr>
                <w:rFonts w:ascii="Times New Roman" w:hAnsi="Times New Roman" w:cs="Times New Roman"/>
                <w:color w:val="#000000"/>
                <w:sz w:val="24"/>
                <w:szCs w:val="24"/>
              </w:rPr>
              <w:t> массовая,</w:t>
            </w:r>
          </w:p>
          <w:p>
            <w:pPr>
              <w:jc w:val="both"/>
              <w:spacing w:after="0" w:line="240" w:lineRule="auto"/>
              <w:rPr>
                <w:sz w:val="24"/>
                <w:szCs w:val="24"/>
              </w:rPr>
            </w:pPr>
            <w:r>
              <w:rPr>
                <w:rFonts w:ascii="Times New Roman" w:hAnsi="Times New Roman" w:cs="Times New Roman"/>
                <w:color w:val="#000000"/>
                <w:sz w:val="24"/>
                <w:szCs w:val="24"/>
              </w:rPr>
              <w:t> групповая и индивидуальная формы вне-</w:t>
            </w:r>
          </w:p>
          <w:p>
            <w:pPr>
              <w:jc w:val="both"/>
              <w:spacing w:after="0" w:line="240" w:lineRule="auto"/>
              <w:rPr>
                <w:sz w:val="24"/>
                <w:szCs w:val="24"/>
              </w:rPr>
            </w:pPr>
            <w:r>
              <w:rPr>
                <w:rFonts w:ascii="Times New Roman" w:hAnsi="Times New Roman" w:cs="Times New Roman"/>
                <w:color w:val="#000000"/>
                <w:sz w:val="24"/>
                <w:szCs w:val="24"/>
              </w:rPr>
              <w:t> классной работы по обЖ. роль внеклассной</w:t>
            </w:r>
          </w:p>
          <w:p>
            <w:pPr>
              <w:jc w:val="both"/>
              <w:spacing w:after="0" w:line="240" w:lineRule="auto"/>
              <w:rPr>
                <w:sz w:val="24"/>
                <w:szCs w:val="24"/>
              </w:rPr>
            </w:pPr>
            <w:r>
              <w:rPr>
                <w:rFonts w:ascii="Times New Roman" w:hAnsi="Times New Roman" w:cs="Times New Roman"/>
                <w:color w:val="#000000"/>
                <w:sz w:val="24"/>
                <w:szCs w:val="24"/>
              </w:rPr>
              <w:t> работы по обЖ в формировании культуры</w:t>
            </w:r>
          </w:p>
          <w:p>
            <w:pPr>
              <w:jc w:val="both"/>
              <w:spacing w:after="0" w:line="240" w:lineRule="auto"/>
              <w:rPr>
                <w:sz w:val="24"/>
                <w:szCs w:val="24"/>
              </w:rPr>
            </w:pPr>
            <w:r>
              <w:rPr>
                <w:rFonts w:ascii="Times New Roman" w:hAnsi="Times New Roman" w:cs="Times New Roman"/>
                <w:color w:val="#000000"/>
                <w:sz w:val="24"/>
                <w:szCs w:val="24"/>
              </w:rPr>
              <w:t> личной безопасности школьников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проведения за-</w:t>
            </w:r>
          </w:p>
          <w:p>
            <w:pPr>
              <w:jc w:val="center"/>
              <w:spacing w:after="0" w:line="240" w:lineRule="auto"/>
              <w:rPr>
                <w:sz w:val="24"/>
                <w:szCs w:val="24"/>
              </w:rPr>
            </w:pPr>
            <w:r>
              <w:rPr>
                <w:rFonts w:ascii="Times New Roman" w:hAnsi="Times New Roman" w:cs="Times New Roman"/>
                <w:b/>
                <w:color w:val="#000000"/>
                <w:sz w:val="24"/>
                <w:szCs w:val="24"/>
              </w:rPr>
              <w:t> нятий по ЗоЖ</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организации планирования</w:t>
            </w:r>
          </w:p>
          <w:p>
            <w:pPr>
              <w:jc w:val="both"/>
              <w:spacing w:after="0" w:line="240" w:lineRule="auto"/>
              <w:rPr>
                <w:sz w:val="24"/>
                <w:szCs w:val="24"/>
              </w:rPr>
            </w:pPr>
            <w:r>
              <w:rPr>
                <w:rFonts w:ascii="Times New Roman" w:hAnsi="Times New Roman" w:cs="Times New Roman"/>
                <w:color w:val="#000000"/>
                <w:sz w:val="24"/>
                <w:szCs w:val="24"/>
              </w:rPr>
              <w:t> и проведения в образовательном учрежде-</w:t>
            </w:r>
          </w:p>
          <w:p>
            <w:pPr>
              <w:jc w:val="both"/>
              <w:spacing w:after="0" w:line="240" w:lineRule="auto"/>
              <w:rPr>
                <w:sz w:val="24"/>
                <w:szCs w:val="24"/>
              </w:rPr>
            </w:pPr>
            <w:r>
              <w:rPr>
                <w:rFonts w:ascii="Times New Roman" w:hAnsi="Times New Roman" w:cs="Times New Roman"/>
                <w:color w:val="#000000"/>
                <w:sz w:val="24"/>
                <w:szCs w:val="24"/>
              </w:rPr>
              <w:t> нии конкурсов, смотров, олимпиад, фести-</w:t>
            </w:r>
          </w:p>
          <w:p>
            <w:pPr>
              <w:jc w:val="both"/>
              <w:spacing w:after="0" w:line="240" w:lineRule="auto"/>
              <w:rPr>
                <w:sz w:val="24"/>
                <w:szCs w:val="24"/>
              </w:rPr>
            </w:pPr>
            <w:r>
              <w:rPr>
                <w:rFonts w:ascii="Times New Roman" w:hAnsi="Times New Roman" w:cs="Times New Roman"/>
                <w:color w:val="#000000"/>
                <w:sz w:val="24"/>
                <w:szCs w:val="24"/>
              </w:rPr>
              <w:t> валей, соревнований, выставок, слетов и</w:t>
            </w:r>
          </w:p>
          <w:p>
            <w:pPr>
              <w:jc w:val="both"/>
              <w:spacing w:after="0" w:line="240" w:lineRule="auto"/>
              <w:rPr>
                <w:sz w:val="24"/>
                <w:szCs w:val="24"/>
              </w:rPr>
            </w:pPr>
            <w:r>
              <w:rPr>
                <w:rFonts w:ascii="Times New Roman" w:hAnsi="Times New Roman" w:cs="Times New Roman"/>
                <w:color w:val="#000000"/>
                <w:sz w:val="24"/>
                <w:szCs w:val="24"/>
              </w:rPr>
              <w:t> т. п. по обЖ</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организации</w:t>
            </w:r>
          </w:p>
          <w:p>
            <w:pPr>
              <w:jc w:val="center"/>
              <w:spacing w:after="0" w:line="240" w:lineRule="auto"/>
              <w:rPr>
                <w:sz w:val="24"/>
                <w:szCs w:val="24"/>
              </w:rPr>
            </w:pPr>
            <w:r>
              <w:rPr>
                <w:rFonts w:ascii="Times New Roman" w:hAnsi="Times New Roman" w:cs="Times New Roman"/>
                <w:b/>
                <w:color w:val="#000000"/>
                <w:sz w:val="24"/>
                <w:szCs w:val="24"/>
              </w:rPr>
              <w:t> и проведения занятий с учащимися</w:t>
            </w:r>
          </w:p>
          <w:p>
            <w:pPr>
              <w:jc w:val="center"/>
              <w:spacing w:after="0" w:line="240" w:lineRule="auto"/>
              <w:rPr>
                <w:sz w:val="24"/>
                <w:szCs w:val="24"/>
              </w:rPr>
            </w:pPr>
            <w:r>
              <w:rPr>
                <w:rFonts w:ascii="Times New Roman" w:hAnsi="Times New Roman" w:cs="Times New Roman"/>
                <w:b/>
                <w:color w:val="#000000"/>
                <w:sz w:val="24"/>
                <w:szCs w:val="24"/>
              </w:rPr>
              <w:t> различных возрастных групп</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внеклассной работе. Вне-</w:t>
            </w:r>
          </w:p>
          <w:p>
            <w:pPr>
              <w:jc w:val="both"/>
              <w:spacing w:after="0" w:line="240" w:lineRule="auto"/>
              <w:rPr>
                <w:sz w:val="24"/>
                <w:szCs w:val="24"/>
              </w:rPr>
            </w:pPr>
            <w:r>
              <w:rPr>
                <w:rFonts w:ascii="Times New Roman" w:hAnsi="Times New Roman" w:cs="Times New Roman"/>
                <w:color w:val="#000000"/>
                <w:sz w:val="24"/>
                <w:szCs w:val="24"/>
              </w:rPr>
              <w:t> классная работа по обЖ, ее значение в учеб-</w:t>
            </w:r>
          </w:p>
          <w:p>
            <w:pPr>
              <w:jc w:val="both"/>
              <w:spacing w:after="0" w:line="240" w:lineRule="auto"/>
              <w:rPr>
                <w:sz w:val="24"/>
                <w:szCs w:val="24"/>
              </w:rPr>
            </w:pPr>
            <w:r>
              <w:rPr>
                <w:rFonts w:ascii="Times New Roman" w:hAnsi="Times New Roman" w:cs="Times New Roman"/>
                <w:color w:val="#000000"/>
                <w:sz w:val="24"/>
                <w:szCs w:val="24"/>
              </w:rPr>
              <w:t> учебно-воспитательном но-воспитательном</w:t>
            </w:r>
          </w:p>
          <w:p>
            <w:pPr>
              <w:jc w:val="both"/>
              <w:spacing w:after="0" w:line="240" w:lineRule="auto"/>
              <w:rPr>
                <w:sz w:val="24"/>
                <w:szCs w:val="24"/>
              </w:rPr>
            </w:pPr>
            <w:r>
              <w:rPr>
                <w:rFonts w:ascii="Times New Roman" w:hAnsi="Times New Roman" w:cs="Times New Roman"/>
                <w:color w:val="#000000"/>
                <w:sz w:val="24"/>
                <w:szCs w:val="24"/>
              </w:rPr>
              <w:t> процессе.</w:t>
            </w:r>
          </w:p>
          <w:p>
            <w:pPr>
              <w:jc w:val="both"/>
              <w:spacing w:after="0" w:line="240" w:lineRule="auto"/>
              <w:rPr>
                <w:sz w:val="24"/>
                <w:szCs w:val="24"/>
              </w:rPr>
            </w:pPr>
            <w:r>
              <w:rPr>
                <w:rFonts w:ascii="Times New Roman" w:hAnsi="Times New Roman" w:cs="Times New Roman"/>
                <w:color w:val="#000000"/>
                <w:sz w:val="24"/>
                <w:szCs w:val="24"/>
              </w:rPr>
              <w:t> массовая,</w:t>
            </w:r>
          </w:p>
          <w:p>
            <w:pPr>
              <w:jc w:val="both"/>
              <w:spacing w:after="0" w:line="240" w:lineRule="auto"/>
              <w:rPr>
                <w:sz w:val="24"/>
                <w:szCs w:val="24"/>
              </w:rPr>
            </w:pPr>
            <w:r>
              <w:rPr>
                <w:rFonts w:ascii="Times New Roman" w:hAnsi="Times New Roman" w:cs="Times New Roman"/>
                <w:color w:val="#000000"/>
                <w:sz w:val="24"/>
                <w:szCs w:val="24"/>
              </w:rPr>
              <w:t> групповая и индивидуальная формы вне-</w:t>
            </w:r>
          </w:p>
          <w:p>
            <w:pPr>
              <w:jc w:val="both"/>
              <w:spacing w:after="0" w:line="240" w:lineRule="auto"/>
              <w:rPr>
                <w:sz w:val="24"/>
                <w:szCs w:val="24"/>
              </w:rPr>
            </w:pPr>
            <w:r>
              <w:rPr>
                <w:rFonts w:ascii="Times New Roman" w:hAnsi="Times New Roman" w:cs="Times New Roman"/>
                <w:color w:val="#000000"/>
                <w:sz w:val="24"/>
                <w:szCs w:val="24"/>
              </w:rPr>
              <w:t> классной работы по обЖ. роль внеклассной</w:t>
            </w:r>
          </w:p>
          <w:p>
            <w:pPr>
              <w:jc w:val="both"/>
              <w:spacing w:after="0" w:line="240" w:lineRule="auto"/>
              <w:rPr>
                <w:sz w:val="24"/>
                <w:szCs w:val="24"/>
              </w:rPr>
            </w:pPr>
            <w:r>
              <w:rPr>
                <w:rFonts w:ascii="Times New Roman" w:hAnsi="Times New Roman" w:cs="Times New Roman"/>
                <w:color w:val="#000000"/>
                <w:sz w:val="24"/>
                <w:szCs w:val="24"/>
              </w:rPr>
              <w:t> работы по обЖ в формировании культуры</w:t>
            </w:r>
          </w:p>
          <w:p>
            <w:pPr>
              <w:jc w:val="both"/>
              <w:spacing w:after="0" w:line="240" w:lineRule="auto"/>
              <w:rPr>
                <w:sz w:val="24"/>
                <w:szCs w:val="24"/>
              </w:rPr>
            </w:pPr>
            <w:r>
              <w:rPr>
                <w:rFonts w:ascii="Times New Roman" w:hAnsi="Times New Roman" w:cs="Times New Roman"/>
                <w:color w:val="#000000"/>
                <w:sz w:val="24"/>
                <w:szCs w:val="24"/>
              </w:rPr>
              <w:t> личной безопасности школьников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Другие формы обучения</w:t>
            </w:r>
          </w:p>
          <w:p>
            <w:pPr>
              <w:jc w:val="center"/>
              <w:spacing w:after="0" w:line="240" w:lineRule="auto"/>
              <w:rPr>
                <w:sz w:val="24"/>
                <w:szCs w:val="24"/>
              </w:rPr>
            </w:pPr>
            <w:r>
              <w:rPr>
                <w:rFonts w:ascii="Times New Roman" w:hAnsi="Times New Roman" w:cs="Times New Roman"/>
                <w:b/>
                <w:color w:val="#000000"/>
                <w:sz w:val="24"/>
                <w:szCs w:val="24"/>
              </w:rPr>
              <w:t> обЖ в школе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внеклассной работе. Вне-</w:t>
            </w:r>
          </w:p>
          <w:p>
            <w:pPr>
              <w:jc w:val="both"/>
              <w:spacing w:after="0" w:line="240" w:lineRule="auto"/>
              <w:rPr>
                <w:sz w:val="24"/>
                <w:szCs w:val="24"/>
              </w:rPr>
            </w:pPr>
            <w:r>
              <w:rPr>
                <w:rFonts w:ascii="Times New Roman" w:hAnsi="Times New Roman" w:cs="Times New Roman"/>
                <w:color w:val="#000000"/>
                <w:sz w:val="24"/>
                <w:szCs w:val="24"/>
              </w:rPr>
              <w:t> классная работа по обЖ, ее значение в учеб-</w:t>
            </w:r>
          </w:p>
          <w:p>
            <w:pPr>
              <w:jc w:val="both"/>
              <w:spacing w:after="0" w:line="240" w:lineRule="auto"/>
              <w:rPr>
                <w:sz w:val="24"/>
                <w:szCs w:val="24"/>
              </w:rPr>
            </w:pPr>
            <w:r>
              <w:rPr>
                <w:rFonts w:ascii="Times New Roman" w:hAnsi="Times New Roman" w:cs="Times New Roman"/>
                <w:color w:val="#000000"/>
                <w:sz w:val="24"/>
                <w:szCs w:val="24"/>
              </w:rPr>
              <w:t> учебно-воспитательном но-воспитательном</w:t>
            </w:r>
          </w:p>
          <w:p>
            <w:pPr>
              <w:jc w:val="both"/>
              <w:spacing w:after="0" w:line="240" w:lineRule="auto"/>
              <w:rPr>
                <w:sz w:val="24"/>
                <w:szCs w:val="24"/>
              </w:rPr>
            </w:pPr>
            <w:r>
              <w:rPr>
                <w:rFonts w:ascii="Times New Roman" w:hAnsi="Times New Roman" w:cs="Times New Roman"/>
                <w:color w:val="#000000"/>
                <w:sz w:val="24"/>
                <w:szCs w:val="24"/>
              </w:rPr>
              <w:t> процессе.</w:t>
            </w:r>
          </w:p>
          <w:p>
            <w:pPr>
              <w:jc w:val="both"/>
              <w:spacing w:after="0" w:line="240" w:lineRule="auto"/>
              <w:rPr>
                <w:sz w:val="24"/>
                <w:szCs w:val="24"/>
              </w:rPr>
            </w:pPr>
            <w:r>
              <w:rPr>
                <w:rFonts w:ascii="Times New Roman" w:hAnsi="Times New Roman" w:cs="Times New Roman"/>
                <w:color w:val="#000000"/>
                <w:sz w:val="24"/>
                <w:szCs w:val="24"/>
              </w:rPr>
              <w:t> массовая,</w:t>
            </w:r>
          </w:p>
          <w:p>
            <w:pPr>
              <w:jc w:val="both"/>
              <w:spacing w:after="0" w:line="240" w:lineRule="auto"/>
              <w:rPr>
                <w:sz w:val="24"/>
                <w:szCs w:val="24"/>
              </w:rPr>
            </w:pPr>
            <w:r>
              <w:rPr>
                <w:rFonts w:ascii="Times New Roman" w:hAnsi="Times New Roman" w:cs="Times New Roman"/>
                <w:color w:val="#000000"/>
                <w:sz w:val="24"/>
                <w:szCs w:val="24"/>
              </w:rPr>
              <w:t> групповая и индивидуальная формы вне-</w:t>
            </w:r>
          </w:p>
          <w:p>
            <w:pPr>
              <w:jc w:val="both"/>
              <w:spacing w:after="0" w:line="240" w:lineRule="auto"/>
              <w:rPr>
                <w:sz w:val="24"/>
                <w:szCs w:val="24"/>
              </w:rPr>
            </w:pPr>
            <w:r>
              <w:rPr>
                <w:rFonts w:ascii="Times New Roman" w:hAnsi="Times New Roman" w:cs="Times New Roman"/>
                <w:color w:val="#000000"/>
                <w:sz w:val="24"/>
                <w:szCs w:val="24"/>
              </w:rPr>
              <w:t> классной работы по обЖ. роль внеклассной</w:t>
            </w:r>
          </w:p>
          <w:p>
            <w:pPr>
              <w:jc w:val="both"/>
              <w:spacing w:after="0" w:line="240" w:lineRule="auto"/>
              <w:rPr>
                <w:sz w:val="24"/>
                <w:szCs w:val="24"/>
              </w:rPr>
            </w:pPr>
            <w:r>
              <w:rPr>
                <w:rFonts w:ascii="Times New Roman" w:hAnsi="Times New Roman" w:cs="Times New Roman"/>
                <w:color w:val="#000000"/>
                <w:sz w:val="24"/>
                <w:szCs w:val="24"/>
              </w:rPr>
              <w:t> работы по обЖ в формировании культуры</w:t>
            </w:r>
          </w:p>
          <w:p>
            <w:pPr>
              <w:jc w:val="both"/>
              <w:spacing w:after="0" w:line="240" w:lineRule="auto"/>
              <w:rPr>
                <w:sz w:val="24"/>
                <w:szCs w:val="24"/>
              </w:rPr>
            </w:pPr>
            <w:r>
              <w:rPr>
                <w:rFonts w:ascii="Times New Roman" w:hAnsi="Times New Roman" w:cs="Times New Roman"/>
                <w:color w:val="#000000"/>
                <w:sz w:val="24"/>
                <w:szCs w:val="24"/>
              </w:rPr>
              <w:t> личной безопасности школьников</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Внеурочная работа и до-</w:t>
            </w:r>
          </w:p>
          <w:p>
            <w:pPr>
              <w:jc w:val="center"/>
              <w:spacing w:after="0" w:line="240" w:lineRule="auto"/>
              <w:rPr>
                <w:sz w:val="24"/>
                <w:szCs w:val="24"/>
              </w:rPr>
            </w:pPr>
            <w:r>
              <w:rPr>
                <w:rFonts w:ascii="Times New Roman" w:hAnsi="Times New Roman" w:cs="Times New Roman"/>
                <w:b/>
                <w:color w:val="#000000"/>
                <w:sz w:val="24"/>
                <w:szCs w:val="24"/>
              </w:rPr>
              <w:t> машняя работа по обЖ</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внеклассной работе. Вне-</w:t>
            </w:r>
          </w:p>
          <w:p>
            <w:pPr>
              <w:jc w:val="both"/>
              <w:spacing w:after="0" w:line="240" w:lineRule="auto"/>
              <w:rPr>
                <w:sz w:val="24"/>
                <w:szCs w:val="24"/>
              </w:rPr>
            </w:pPr>
            <w:r>
              <w:rPr>
                <w:rFonts w:ascii="Times New Roman" w:hAnsi="Times New Roman" w:cs="Times New Roman"/>
                <w:color w:val="#000000"/>
                <w:sz w:val="24"/>
                <w:szCs w:val="24"/>
              </w:rPr>
              <w:t> классная работа по обЖ, ее значение в учеб-</w:t>
            </w:r>
          </w:p>
          <w:p>
            <w:pPr>
              <w:jc w:val="both"/>
              <w:spacing w:after="0" w:line="240" w:lineRule="auto"/>
              <w:rPr>
                <w:sz w:val="24"/>
                <w:szCs w:val="24"/>
              </w:rPr>
            </w:pPr>
            <w:r>
              <w:rPr>
                <w:rFonts w:ascii="Times New Roman" w:hAnsi="Times New Roman" w:cs="Times New Roman"/>
                <w:color w:val="#000000"/>
                <w:sz w:val="24"/>
                <w:szCs w:val="24"/>
              </w:rPr>
              <w:t> учебно-воспитательном но-воспитательном</w:t>
            </w:r>
          </w:p>
          <w:p>
            <w:pPr>
              <w:jc w:val="both"/>
              <w:spacing w:after="0" w:line="240" w:lineRule="auto"/>
              <w:rPr>
                <w:sz w:val="24"/>
                <w:szCs w:val="24"/>
              </w:rPr>
            </w:pPr>
            <w:r>
              <w:rPr>
                <w:rFonts w:ascii="Times New Roman" w:hAnsi="Times New Roman" w:cs="Times New Roman"/>
                <w:color w:val="#000000"/>
                <w:sz w:val="24"/>
                <w:szCs w:val="24"/>
              </w:rPr>
              <w:t> процессе.</w:t>
            </w:r>
          </w:p>
          <w:p>
            <w:pPr>
              <w:jc w:val="both"/>
              <w:spacing w:after="0" w:line="240" w:lineRule="auto"/>
              <w:rPr>
                <w:sz w:val="24"/>
                <w:szCs w:val="24"/>
              </w:rPr>
            </w:pPr>
            <w:r>
              <w:rPr>
                <w:rFonts w:ascii="Times New Roman" w:hAnsi="Times New Roman" w:cs="Times New Roman"/>
                <w:color w:val="#000000"/>
                <w:sz w:val="24"/>
                <w:szCs w:val="24"/>
              </w:rPr>
              <w:t> массовая,</w:t>
            </w:r>
          </w:p>
          <w:p>
            <w:pPr>
              <w:jc w:val="both"/>
              <w:spacing w:after="0" w:line="240" w:lineRule="auto"/>
              <w:rPr>
                <w:sz w:val="24"/>
                <w:szCs w:val="24"/>
              </w:rPr>
            </w:pPr>
            <w:r>
              <w:rPr>
                <w:rFonts w:ascii="Times New Roman" w:hAnsi="Times New Roman" w:cs="Times New Roman"/>
                <w:color w:val="#000000"/>
                <w:sz w:val="24"/>
                <w:szCs w:val="24"/>
              </w:rPr>
              <w:t> групповая и индивидуальная формы вне-</w:t>
            </w:r>
          </w:p>
          <w:p>
            <w:pPr>
              <w:jc w:val="both"/>
              <w:spacing w:after="0" w:line="240" w:lineRule="auto"/>
              <w:rPr>
                <w:sz w:val="24"/>
                <w:szCs w:val="24"/>
              </w:rPr>
            </w:pPr>
            <w:r>
              <w:rPr>
                <w:rFonts w:ascii="Times New Roman" w:hAnsi="Times New Roman" w:cs="Times New Roman"/>
                <w:color w:val="#000000"/>
                <w:sz w:val="24"/>
                <w:szCs w:val="24"/>
              </w:rPr>
              <w:t> классной работы по обЖ. роль внеклассной</w:t>
            </w:r>
          </w:p>
          <w:p>
            <w:pPr>
              <w:jc w:val="both"/>
              <w:spacing w:after="0" w:line="240" w:lineRule="auto"/>
              <w:rPr>
                <w:sz w:val="24"/>
                <w:szCs w:val="24"/>
              </w:rPr>
            </w:pPr>
            <w:r>
              <w:rPr>
                <w:rFonts w:ascii="Times New Roman" w:hAnsi="Times New Roman" w:cs="Times New Roman"/>
                <w:color w:val="#000000"/>
                <w:sz w:val="24"/>
                <w:szCs w:val="24"/>
              </w:rPr>
              <w:t> работы по обЖ в формировании культуры</w:t>
            </w:r>
          </w:p>
          <w:p>
            <w:pPr>
              <w:jc w:val="both"/>
              <w:spacing w:after="0" w:line="240" w:lineRule="auto"/>
              <w:rPr>
                <w:sz w:val="24"/>
                <w:szCs w:val="24"/>
              </w:rPr>
            </w:pPr>
            <w:r>
              <w:rPr>
                <w:rFonts w:ascii="Times New Roman" w:hAnsi="Times New Roman" w:cs="Times New Roman"/>
                <w:color w:val="#000000"/>
                <w:sz w:val="24"/>
                <w:szCs w:val="24"/>
              </w:rPr>
              <w:t> личной безопасности школьников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работа с родителями по</w:t>
            </w:r>
          </w:p>
          <w:p>
            <w:pPr>
              <w:jc w:val="center"/>
              <w:spacing w:after="0" w:line="240" w:lineRule="auto"/>
              <w:rPr>
                <w:sz w:val="24"/>
                <w:szCs w:val="24"/>
              </w:rPr>
            </w:pPr>
            <w:r>
              <w:rPr>
                <w:rFonts w:ascii="Times New Roman" w:hAnsi="Times New Roman" w:cs="Times New Roman"/>
                <w:b/>
                <w:color w:val="#000000"/>
                <w:sz w:val="24"/>
                <w:szCs w:val="24"/>
              </w:rPr>
              <w:t> вопросам безопасности в быту</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организации планирования</w:t>
            </w:r>
          </w:p>
          <w:p>
            <w:pPr>
              <w:jc w:val="both"/>
              <w:spacing w:after="0" w:line="240" w:lineRule="auto"/>
              <w:rPr>
                <w:sz w:val="24"/>
                <w:szCs w:val="24"/>
              </w:rPr>
            </w:pPr>
            <w:r>
              <w:rPr>
                <w:rFonts w:ascii="Times New Roman" w:hAnsi="Times New Roman" w:cs="Times New Roman"/>
                <w:color w:val="#000000"/>
                <w:sz w:val="24"/>
                <w:szCs w:val="24"/>
              </w:rPr>
              <w:t> и проведения в образовательном учрежде-</w:t>
            </w:r>
          </w:p>
          <w:p>
            <w:pPr>
              <w:jc w:val="both"/>
              <w:spacing w:after="0" w:line="240" w:lineRule="auto"/>
              <w:rPr>
                <w:sz w:val="24"/>
                <w:szCs w:val="24"/>
              </w:rPr>
            </w:pPr>
            <w:r>
              <w:rPr>
                <w:rFonts w:ascii="Times New Roman" w:hAnsi="Times New Roman" w:cs="Times New Roman"/>
                <w:color w:val="#000000"/>
                <w:sz w:val="24"/>
                <w:szCs w:val="24"/>
              </w:rPr>
              <w:t> нии конкурсов, смотров, олимпиад, фести-</w:t>
            </w:r>
          </w:p>
          <w:p>
            <w:pPr>
              <w:jc w:val="both"/>
              <w:spacing w:after="0" w:line="240" w:lineRule="auto"/>
              <w:rPr>
                <w:sz w:val="24"/>
                <w:szCs w:val="24"/>
              </w:rPr>
            </w:pPr>
            <w:r>
              <w:rPr>
                <w:rFonts w:ascii="Times New Roman" w:hAnsi="Times New Roman" w:cs="Times New Roman"/>
                <w:color w:val="#000000"/>
                <w:sz w:val="24"/>
                <w:szCs w:val="24"/>
              </w:rPr>
              <w:t> валей, соревнований, выставок, слетов и</w:t>
            </w:r>
          </w:p>
          <w:p>
            <w:pPr>
              <w:jc w:val="both"/>
              <w:spacing w:after="0" w:line="240" w:lineRule="auto"/>
              <w:rPr>
                <w:sz w:val="24"/>
                <w:szCs w:val="24"/>
              </w:rPr>
            </w:pPr>
            <w:r>
              <w:rPr>
                <w:rFonts w:ascii="Times New Roman" w:hAnsi="Times New Roman" w:cs="Times New Roman"/>
                <w:color w:val="#000000"/>
                <w:sz w:val="24"/>
                <w:szCs w:val="24"/>
              </w:rPr>
              <w:t> т. п. по обЖ</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организации</w:t>
            </w:r>
          </w:p>
          <w:p>
            <w:pPr>
              <w:jc w:val="center"/>
              <w:spacing w:after="0" w:line="240" w:lineRule="auto"/>
              <w:rPr>
                <w:sz w:val="24"/>
                <w:szCs w:val="24"/>
              </w:rPr>
            </w:pPr>
            <w:r>
              <w:rPr>
                <w:rFonts w:ascii="Times New Roman" w:hAnsi="Times New Roman" w:cs="Times New Roman"/>
                <w:b/>
                <w:color w:val="#000000"/>
                <w:sz w:val="24"/>
                <w:szCs w:val="24"/>
              </w:rPr>
              <w:t> и проведения занятий с учащимися</w:t>
            </w:r>
          </w:p>
          <w:p>
            <w:pPr>
              <w:jc w:val="center"/>
              <w:spacing w:after="0" w:line="240" w:lineRule="auto"/>
              <w:rPr>
                <w:sz w:val="24"/>
                <w:szCs w:val="24"/>
              </w:rPr>
            </w:pPr>
            <w:r>
              <w:rPr>
                <w:rFonts w:ascii="Times New Roman" w:hAnsi="Times New Roman" w:cs="Times New Roman"/>
                <w:b/>
                <w:color w:val="#000000"/>
                <w:sz w:val="24"/>
                <w:szCs w:val="24"/>
              </w:rPr>
              <w:t> различных возрастных групп</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внеклассной работе. Вне-</w:t>
            </w:r>
          </w:p>
          <w:p>
            <w:pPr>
              <w:jc w:val="left"/>
              <w:spacing w:after="0" w:line="240" w:lineRule="auto"/>
              <w:rPr>
                <w:sz w:val="24"/>
                <w:szCs w:val="24"/>
              </w:rPr>
            </w:pPr>
            <w:r>
              <w:rPr>
                <w:rFonts w:ascii="Times New Roman" w:hAnsi="Times New Roman" w:cs="Times New Roman"/>
                <w:color w:val="#000000"/>
                <w:sz w:val="24"/>
                <w:szCs w:val="24"/>
              </w:rPr>
              <w:t> классная работа по обЖ, ее значение в учеб-</w:t>
            </w:r>
          </w:p>
          <w:p>
            <w:pPr>
              <w:jc w:val="left"/>
              <w:spacing w:after="0" w:line="240" w:lineRule="auto"/>
              <w:rPr>
                <w:sz w:val="24"/>
                <w:szCs w:val="24"/>
              </w:rPr>
            </w:pPr>
            <w:r>
              <w:rPr>
                <w:rFonts w:ascii="Times New Roman" w:hAnsi="Times New Roman" w:cs="Times New Roman"/>
                <w:color w:val="#000000"/>
                <w:sz w:val="24"/>
                <w:szCs w:val="24"/>
              </w:rPr>
              <w:t> учебно-воспитательном но-воспитательном</w:t>
            </w:r>
          </w:p>
          <w:p>
            <w:pPr>
              <w:jc w:val="left"/>
              <w:spacing w:after="0" w:line="240" w:lineRule="auto"/>
              <w:rPr>
                <w:sz w:val="24"/>
                <w:szCs w:val="24"/>
              </w:rPr>
            </w:pPr>
            <w:r>
              <w:rPr>
                <w:rFonts w:ascii="Times New Roman" w:hAnsi="Times New Roman" w:cs="Times New Roman"/>
                <w:color w:val="#000000"/>
                <w:sz w:val="24"/>
                <w:szCs w:val="24"/>
              </w:rPr>
              <w:t> процессе.</w:t>
            </w:r>
          </w:p>
          <w:p>
            <w:pPr>
              <w:jc w:val="left"/>
              <w:spacing w:after="0" w:line="240" w:lineRule="auto"/>
              <w:rPr>
                <w:sz w:val="24"/>
                <w:szCs w:val="24"/>
              </w:rPr>
            </w:pPr>
            <w:r>
              <w:rPr>
                <w:rFonts w:ascii="Times New Roman" w:hAnsi="Times New Roman" w:cs="Times New Roman"/>
                <w:color w:val="#000000"/>
                <w:sz w:val="24"/>
                <w:szCs w:val="24"/>
              </w:rPr>
              <w:t> массовая,</w:t>
            </w:r>
          </w:p>
          <w:p>
            <w:pPr>
              <w:jc w:val="left"/>
              <w:spacing w:after="0" w:line="240" w:lineRule="auto"/>
              <w:rPr>
                <w:sz w:val="24"/>
                <w:szCs w:val="24"/>
              </w:rPr>
            </w:pPr>
            <w:r>
              <w:rPr>
                <w:rFonts w:ascii="Times New Roman" w:hAnsi="Times New Roman" w:cs="Times New Roman"/>
                <w:color w:val="#000000"/>
                <w:sz w:val="24"/>
                <w:szCs w:val="24"/>
              </w:rPr>
              <w:t> групповая и индивидуальная формы вне-</w:t>
            </w:r>
          </w:p>
          <w:p>
            <w:pPr>
              <w:jc w:val="left"/>
              <w:spacing w:after="0" w:line="240" w:lineRule="auto"/>
              <w:rPr>
                <w:sz w:val="24"/>
                <w:szCs w:val="24"/>
              </w:rPr>
            </w:pPr>
            <w:r>
              <w:rPr>
                <w:rFonts w:ascii="Times New Roman" w:hAnsi="Times New Roman" w:cs="Times New Roman"/>
                <w:color w:val="#000000"/>
                <w:sz w:val="24"/>
                <w:szCs w:val="24"/>
              </w:rPr>
              <w:t> классной работы по обЖ. роль внеклассной</w:t>
            </w:r>
          </w:p>
          <w:p>
            <w:pPr>
              <w:jc w:val="left"/>
              <w:spacing w:after="0" w:line="240" w:lineRule="auto"/>
              <w:rPr>
                <w:sz w:val="24"/>
                <w:szCs w:val="24"/>
              </w:rPr>
            </w:pPr>
            <w:r>
              <w:rPr>
                <w:rFonts w:ascii="Times New Roman" w:hAnsi="Times New Roman" w:cs="Times New Roman"/>
                <w:color w:val="#000000"/>
                <w:sz w:val="24"/>
                <w:szCs w:val="24"/>
              </w:rPr>
              <w:t> работы по обЖ в формировании культуры</w:t>
            </w:r>
          </w:p>
          <w:p>
            <w:pPr>
              <w:jc w:val="left"/>
              <w:spacing w:after="0" w:line="240" w:lineRule="auto"/>
              <w:rPr>
                <w:sz w:val="24"/>
                <w:szCs w:val="24"/>
              </w:rPr>
            </w:pPr>
            <w:r>
              <w:rPr>
                <w:rFonts w:ascii="Times New Roman" w:hAnsi="Times New Roman" w:cs="Times New Roman"/>
                <w:color w:val="#000000"/>
                <w:sz w:val="24"/>
                <w:szCs w:val="24"/>
              </w:rPr>
              <w:t> личной безопасности школьников</w:t>
            </w:r>
          </w:p>
        </w:tc>
      </w:tr>
      <w:tr>
        <w:trPr>
          <w:trHeight w:hRule="exact" w:val="8.085717"/>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организации</w:t>
            </w:r>
          </w:p>
          <w:p>
            <w:pPr>
              <w:jc w:val="center"/>
              <w:spacing w:after="0" w:line="240" w:lineRule="auto"/>
              <w:rPr>
                <w:sz w:val="24"/>
                <w:szCs w:val="24"/>
              </w:rPr>
            </w:pPr>
            <w:r>
              <w:rPr>
                <w:rFonts w:ascii="Times New Roman" w:hAnsi="Times New Roman" w:cs="Times New Roman"/>
                <w:b/>
                <w:color w:val="#000000"/>
                <w:sz w:val="24"/>
                <w:szCs w:val="24"/>
              </w:rPr>
              <w:t> и проведения занятий по обеспе-</w:t>
            </w:r>
          </w:p>
          <w:p>
            <w:pPr>
              <w:jc w:val="center"/>
              <w:spacing w:after="0" w:line="240" w:lineRule="auto"/>
              <w:rPr>
                <w:sz w:val="24"/>
                <w:szCs w:val="24"/>
              </w:rPr>
            </w:pPr>
            <w:r>
              <w:rPr>
                <w:rFonts w:ascii="Times New Roman" w:hAnsi="Times New Roman" w:cs="Times New Roman"/>
                <w:b/>
                <w:color w:val="#000000"/>
                <w:sz w:val="24"/>
                <w:szCs w:val="24"/>
              </w:rPr>
              <w:t> чению безопасности поведения</w:t>
            </w:r>
          </w:p>
          <w:p>
            <w:pPr>
              <w:jc w:val="center"/>
              <w:spacing w:after="0" w:line="240" w:lineRule="auto"/>
              <w:rPr>
                <w:sz w:val="24"/>
                <w:szCs w:val="24"/>
              </w:rPr>
            </w:pPr>
            <w:r>
              <w:rPr>
                <w:rFonts w:ascii="Times New Roman" w:hAnsi="Times New Roman" w:cs="Times New Roman"/>
                <w:b/>
                <w:color w:val="#000000"/>
                <w:sz w:val="24"/>
                <w:szCs w:val="24"/>
              </w:rPr>
              <w:t> учащихся в повседневной жизни,</w:t>
            </w:r>
          </w:p>
          <w:p>
            <w:pPr>
              <w:jc w:val="center"/>
              <w:spacing w:after="0" w:line="240" w:lineRule="auto"/>
              <w:rPr>
                <w:sz w:val="24"/>
                <w:szCs w:val="24"/>
              </w:rPr>
            </w:pPr>
            <w:r>
              <w:rPr>
                <w:rFonts w:ascii="Times New Roman" w:hAnsi="Times New Roman" w:cs="Times New Roman"/>
                <w:b/>
                <w:color w:val="#000000"/>
                <w:sz w:val="24"/>
                <w:szCs w:val="24"/>
              </w:rPr>
              <w:t> школе, при проведении массовых</w:t>
            </w:r>
          </w:p>
          <w:p>
            <w:pPr>
              <w:jc w:val="center"/>
              <w:spacing w:after="0" w:line="240" w:lineRule="auto"/>
              <w:rPr>
                <w:sz w:val="24"/>
                <w:szCs w:val="24"/>
              </w:rPr>
            </w:pPr>
            <w:r>
              <w:rPr>
                <w:rFonts w:ascii="Times New Roman" w:hAnsi="Times New Roman" w:cs="Times New Roman"/>
                <w:b/>
                <w:color w:val="#000000"/>
                <w:sz w:val="24"/>
                <w:szCs w:val="24"/>
              </w:rPr>
              <w:t> мероприятий</w:t>
            </w:r>
          </w:p>
        </w:tc>
      </w:tr>
      <w:tr>
        <w:trPr>
          <w:trHeight w:hRule="exact" w:val="21.31518"/>
        </w:trPr>
        <w:tc>
          <w:tcPr>
            <w:tcW w:w="9640" w:type="dxa"/>
          </w:tcPr>
          <w:p/>
        </w:tc>
      </w:tr>
      <w:tr>
        <w:trPr>
          <w:trHeight w:hRule="exact" w:val="1851.6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Наиболее распространенные формы и</w:t>
            </w:r>
          </w:p>
          <w:p>
            <w:pPr>
              <w:jc w:val="left"/>
              <w:spacing w:after="0" w:line="240" w:lineRule="auto"/>
              <w:rPr>
                <w:sz w:val="24"/>
                <w:szCs w:val="24"/>
              </w:rPr>
            </w:pPr>
            <w:r>
              <w:rPr>
                <w:rFonts w:ascii="Times New Roman" w:hAnsi="Times New Roman" w:cs="Times New Roman"/>
                <w:color w:val="#000000"/>
                <w:sz w:val="24"/>
                <w:szCs w:val="24"/>
              </w:rPr>
              <w:t> методы внеклассной работы в области без-</w:t>
            </w:r>
          </w:p>
          <w:p>
            <w:pPr>
              <w:jc w:val="left"/>
              <w:spacing w:after="0" w:line="240" w:lineRule="auto"/>
              <w:rPr>
                <w:sz w:val="24"/>
                <w:szCs w:val="24"/>
              </w:rPr>
            </w:pPr>
            <w:r>
              <w:rPr>
                <w:rFonts w:ascii="Times New Roman" w:hAnsi="Times New Roman" w:cs="Times New Roman"/>
                <w:color w:val="#000000"/>
                <w:sz w:val="24"/>
                <w:szCs w:val="24"/>
              </w:rPr>
              <w:t> опасности жизнедеятельности: кружковая</w:t>
            </w:r>
          </w:p>
          <w:p>
            <w:pPr>
              <w:jc w:val="left"/>
              <w:spacing w:after="0" w:line="240" w:lineRule="auto"/>
              <w:rPr>
                <w:sz w:val="24"/>
                <w:szCs w:val="24"/>
              </w:rPr>
            </w:pPr>
            <w:r>
              <w:rPr>
                <w:rFonts w:ascii="Times New Roman" w:hAnsi="Times New Roman" w:cs="Times New Roman"/>
                <w:color w:val="#000000"/>
                <w:sz w:val="24"/>
                <w:szCs w:val="24"/>
              </w:rPr>
              <w:t> работа, предметная работа, конкурсы, смо-</w:t>
            </w:r>
          </w:p>
          <w:p>
            <w:pPr>
              <w:jc w:val="left"/>
              <w:spacing w:after="0" w:line="240" w:lineRule="auto"/>
              <w:rPr>
                <w:sz w:val="24"/>
                <w:szCs w:val="24"/>
              </w:rPr>
            </w:pPr>
            <w:r>
              <w:rPr>
                <w:rFonts w:ascii="Times New Roman" w:hAnsi="Times New Roman" w:cs="Times New Roman"/>
                <w:color w:val="#000000"/>
                <w:sz w:val="24"/>
                <w:szCs w:val="24"/>
              </w:rPr>
              <w:t> тры, олимпиады, фестивали, соревнования,</w:t>
            </w:r>
          </w:p>
          <w:p>
            <w:pPr>
              <w:jc w:val="left"/>
              <w:spacing w:after="0" w:line="240" w:lineRule="auto"/>
              <w:rPr>
                <w:sz w:val="24"/>
                <w:szCs w:val="24"/>
              </w:rPr>
            </w:pPr>
            <w:r>
              <w:rPr>
                <w:rFonts w:ascii="Times New Roman" w:hAnsi="Times New Roman" w:cs="Times New Roman"/>
                <w:color w:val="#000000"/>
                <w:sz w:val="24"/>
                <w:szCs w:val="24"/>
              </w:rPr>
              <w:t> выставки, слеты.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организации планирования</w:t>
            </w:r>
          </w:p>
          <w:p>
            <w:pPr>
              <w:jc w:val="left"/>
              <w:spacing w:after="0" w:line="240" w:lineRule="auto"/>
              <w:rPr>
                <w:sz w:val="24"/>
                <w:szCs w:val="24"/>
              </w:rPr>
            </w:pPr>
            <w:r>
              <w:rPr>
                <w:rFonts w:ascii="Times New Roman" w:hAnsi="Times New Roman" w:cs="Times New Roman"/>
                <w:color w:val="#000000"/>
                <w:sz w:val="24"/>
                <w:szCs w:val="24"/>
              </w:rPr>
              <w:t> и проведения в образовательном учрежде-</w:t>
            </w:r>
          </w:p>
          <w:p>
            <w:pPr>
              <w:jc w:val="left"/>
              <w:spacing w:after="0" w:line="240" w:lineRule="auto"/>
              <w:rPr>
                <w:sz w:val="24"/>
                <w:szCs w:val="24"/>
              </w:rPr>
            </w:pPr>
            <w:r>
              <w:rPr>
                <w:rFonts w:ascii="Times New Roman" w:hAnsi="Times New Roman" w:cs="Times New Roman"/>
                <w:color w:val="#000000"/>
                <w:sz w:val="24"/>
                <w:szCs w:val="24"/>
              </w:rPr>
              <w:t> нии конкурсов, смотров, олимпиад, фести-</w:t>
            </w:r>
          </w:p>
          <w:p>
            <w:pPr>
              <w:jc w:val="left"/>
              <w:spacing w:after="0" w:line="240" w:lineRule="auto"/>
              <w:rPr>
                <w:sz w:val="24"/>
                <w:szCs w:val="24"/>
              </w:rPr>
            </w:pPr>
            <w:r>
              <w:rPr>
                <w:rFonts w:ascii="Times New Roman" w:hAnsi="Times New Roman" w:cs="Times New Roman"/>
                <w:color w:val="#000000"/>
                <w:sz w:val="24"/>
                <w:szCs w:val="24"/>
              </w:rPr>
              <w:t> валей, соревнований, выставок, слетов и</w:t>
            </w:r>
          </w:p>
          <w:p>
            <w:pPr>
              <w:jc w:val="left"/>
              <w:spacing w:after="0" w:line="240" w:lineRule="auto"/>
              <w:rPr>
                <w:sz w:val="24"/>
                <w:szCs w:val="24"/>
              </w:rPr>
            </w:pPr>
            <w:r>
              <w:rPr>
                <w:rFonts w:ascii="Times New Roman" w:hAnsi="Times New Roman" w:cs="Times New Roman"/>
                <w:color w:val="#000000"/>
                <w:sz w:val="24"/>
                <w:szCs w:val="24"/>
              </w:rPr>
              <w:t> т. п. по обЖ</w:t>
            </w:r>
          </w:p>
        </w:tc>
      </w:tr>
      <w:tr>
        <w:trPr>
          <w:trHeight w:hRule="exact" w:val="8.08504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организации</w:t>
            </w:r>
          </w:p>
          <w:p>
            <w:pPr>
              <w:jc w:val="center"/>
              <w:spacing w:after="0" w:line="240" w:lineRule="auto"/>
              <w:rPr>
                <w:sz w:val="24"/>
                <w:szCs w:val="24"/>
              </w:rPr>
            </w:pPr>
            <w:r>
              <w:rPr>
                <w:rFonts w:ascii="Times New Roman" w:hAnsi="Times New Roman" w:cs="Times New Roman"/>
                <w:b/>
                <w:color w:val="#000000"/>
                <w:sz w:val="24"/>
                <w:szCs w:val="24"/>
              </w:rPr>
              <w:t> и проведения занятий по подго-</w:t>
            </w:r>
          </w:p>
          <w:p>
            <w:pPr>
              <w:jc w:val="center"/>
              <w:spacing w:after="0" w:line="240" w:lineRule="auto"/>
              <w:rPr>
                <w:sz w:val="24"/>
                <w:szCs w:val="24"/>
              </w:rPr>
            </w:pPr>
            <w:r>
              <w:rPr>
                <w:rFonts w:ascii="Times New Roman" w:hAnsi="Times New Roman" w:cs="Times New Roman"/>
                <w:b/>
                <w:color w:val="#000000"/>
                <w:sz w:val="24"/>
                <w:szCs w:val="24"/>
              </w:rPr>
              <w:t> товке учащихся к действию в ЧС</w:t>
            </w:r>
          </w:p>
          <w:p>
            <w:pPr>
              <w:jc w:val="center"/>
              <w:spacing w:after="0" w:line="240" w:lineRule="auto"/>
              <w:rPr>
                <w:sz w:val="24"/>
                <w:szCs w:val="24"/>
              </w:rPr>
            </w:pPr>
            <w:r>
              <w:rPr>
                <w:rFonts w:ascii="Times New Roman" w:hAnsi="Times New Roman" w:cs="Times New Roman"/>
                <w:b/>
                <w:color w:val="#000000"/>
                <w:sz w:val="24"/>
                <w:szCs w:val="24"/>
              </w:rPr>
              <w:t> локального характера</w:t>
            </w:r>
          </w:p>
        </w:tc>
      </w:tr>
      <w:tr>
        <w:trPr>
          <w:trHeight w:hRule="exact" w:val="21.31473"/>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Наиболее распространенные формы и</w:t>
            </w:r>
          </w:p>
          <w:p>
            <w:pPr>
              <w:jc w:val="left"/>
              <w:spacing w:after="0" w:line="240" w:lineRule="auto"/>
              <w:rPr>
                <w:sz w:val="24"/>
                <w:szCs w:val="24"/>
              </w:rPr>
            </w:pPr>
            <w:r>
              <w:rPr>
                <w:rFonts w:ascii="Times New Roman" w:hAnsi="Times New Roman" w:cs="Times New Roman"/>
                <w:color w:val="#000000"/>
                <w:sz w:val="24"/>
                <w:szCs w:val="24"/>
              </w:rPr>
              <w:t> методы внеклассной работы в области без-</w:t>
            </w:r>
          </w:p>
          <w:p>
            <w:pPr>
              <w:jc w:val="left"/>
              <w:spacing w:after="0" w:line="240" w:lineRule="auto"/>
              <w:rPr>
                <w:sz w:val="24"/>
                <w:szCs w:val="24"/>
              </w:rPr>
            </w:pPr>
            <w:r>
              <w:rPr>
                <w:rFonts w:ascii="Times New Roman" w:hAnsi="Times New Roman" w:cs="Times New Roman"/>
                <w:color w:val="#000000"/>
                <w:sz w:val="24"/>
                <w:szCs w:val="24"/>
              </w:rPr>
              <w:t> опасности жизнедеятельности: кружковая</w:t>
            </w:r>
          </w:p>
          <w:p>
            <w:pPr>
              <w:jc w:val="left"/>
              <w:spacing w:after="0" w:line="240" w:lineRule="auto"/>
              <w:rPr>
                <w:sz w:val="24"/>
                <w:szCs w:val="24"/>
              </w:rPr>
            </w:pPr>
            <w:r>
              <w:rPr>
                <w:rFonts w:ascii="Times New Roman" w:hAnsi="Times New Roman" w:cs="Times New Roman"/>
                <w:color w:val="#000000"/>
                <w:sz w:val="24"/>
                <w:szCs w:val="24"/>
              </w:rPr>
              <w:t> работа, предметная работа, конкурсы, смо-</w:t>
            </w:r>
          </w:p>
          <w:p>
            <w:pPr>
              <w:jc w:val="left"/>
              <w:spacing w:after="0" w:line="240" w:lineRule="auto"/>
              <w:rPr>
                <w:sz w:val="24"/>
                <w:szCs w:val="24"/>
              </w:rPr>
            </w:pPr>
            <w:r>
              <w:rPr>
                <w:rFonts w:ascii="Times New Roman" w:hAnsi="Times New Roman" w:cs="Times New Roman"/>
                <w:color w:val="#000000"/>
                <w:sz w:val="24"/>
                <w:szCs w:val="24"/>
              </w:rPr>
              <w:t> тры, олимпиады, фестивали, соревнования,</w:t>
            </w:r>
          </w:p>
          <w:p>
            <w:pPr>
              <w:jc w:val="left"/>
              <w:spacing w:after="0" w:line="240" w:lineRule="auto"/>
              <w:rPr>
                <w:sz w:val="24"/>
                <w:szCs w:val="24"/>
              </w:rPr>
            </w:pPr>
            <w:r>
              <w:rPr>
                <w:rFonts w:ascii="Times New Roman" w:hAnsi="Times New Roman" w:cs="Times New Roman"/>
                <w:color w:val="#000000"/>
                <w:sz w:val="24"/>
                <w:szCs w:val="24"/>
              </w:rPr>
              <w:t> выставки, слеты.</w:t>
            </w:r>
          </w:p>
          <w:p>
            <w:pPr>
              <w:jc w:val="left"/>
              <w:spacing w:after="0" w:line="240" w:lineRule="auto"/>
              <w:rPr>
                <w:sz w:val="24"/>
                <w:szCs w:val="24"/>
              </w:rPr>
            </w:pPr>
            <w:r>
              <w:rPr>
                <w:rFonts w:ascii="Times New Roman" w:hAnsi="Times New Roman" w:cs="Times New Roman"/>
                <w:color w:val="#000000"/>
                <w:sz w:val="24"/>
                <w:szCs w:val="24"/>
              </w:rPr>
              <w:t> методика организации планирования</w:t>
            </w:r>
          </w:p>
          <w:p>
            <w:pPr>
              <w:jc w:val="left"/>
              <w:spacing w:after="0" w:line="240" w:lineRule="auto"/>
              <w:rPr>
                <w:sz w:val="24"/>
                <w:szCs w:val="24"/>
              </w:rPr>
            </w:pPr>
            <w:r>
              <w:rPr>
                <w:rFonts w:ascii="Times New Roman" w:hAnsi="Times New Roman" w:cs="Times New Roman"/>
                <w:color w:val="#000000"/>
                <w:sz w:val="24"/>
                <w:szCs w:val="24"/>
              </w:rPr>
              <w:t> и проведения в образовательном учрежде-</w:t>
            </w:r>
          </w:p>
          <w:p>
            <w:pPr>
              <w:jc w:val="left"/>
              <w:spacing w:after="0" w:line="240" w:lineRule="auto"/>
              <w:rPr>
                <w:sz w:val="24"/>
                <w:szCs w:val="24"/>
              </w:rPr>
            </w:pPr>
            <w:r>
              <w:rPr>
                <w:rFonts w:ascii="Times New Roman" w:hAnsi="Times New Roman" w:cs="Times New Roman"/>
                <w:color w:val="#000000"/>
                <w:sz w:val="24"/>
                <w:szCs w:val="24"/>
              </w:rPr>
              <w:t> нии конкурсов, смотров, олимпиад, фести-</w:t>
            </w:r>
          </w:p>
          <w:p>
            <w:pPr>
              <w:jc w:val="left"/>
              <w:spacing w:after="0" w:line="240" w:lineRule="auto"/>
              <w:rPr>
                <w:sz w:val="24"/>
                <w:szCs w:val="24"/>
              </w:rPr>
            </w:pPr>
            <w:r>
              <w:rPr>
                <w:rFonts w:ascii="Times New Roman" w:hAnsi="Times New Roman" w:cs="Times New Roman"/>
                <w:color w:val="#000000"/>
                <w:sz w:val="24"/>
                <w:szCs w:val="24"/>
              </w:rPr>
              <w:t> валей, соревнований, выставок, слетов и</w:t>
            </w:r>
          </w:p>
          <w:p>
            <w:pPr>
              <w:jc w:val="left"/>
              <w:spacing w:after="0" w:line="240" w:lineRule="auto"/>
              <w:rPr>
                <w:sz w:val="24"/>
                <w:szCs w:val="24"/>
              </w:rPr>
            </w:pPr>
            <w:r>
              <w:rPr>
                <w:rFonts w:ascii="Times New Roman" w:hAnsi="Times New Roman" w:cs="Times New Roman"/>
                <w:color w:val="#000000"/>
                <w:sz w:val="24"/>
                <w:szCs w:val="24"/>
              </w:rPr>
              <w:t> т. п. по обЖ</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формах органи-</w:t>
            </w:r>
          </w:p>
          <w:p>
            <w:pPr>
              <w:jc w:val="center"/>
              <w:spacing w:after="0" w:line="240" w:lineRule="auto"/>
              <w:rPr>
                <w:sz w:val="24"/>
                <w:szCs w:val="24"/>
              </w:rPr>
            </w:pPr>
            <w:r>
              <w:rPr>
                <w:rFonts w:ascii="Times New Roman" w:hAnsi="Times New Roman" w:cs="Times New Roman"/>
                <w:b/>
                <w:color w:val="#000000"/>
                <w:sz w:val="24"/>
                <w:szCs w:val="24"/>
              </w:rPr>
              <w:t> зации обучения бЖ и их истори-</w:t>
            </w:r>
          </w:p>
          <w:p>
            <w:pPr>
              <w:jc w:val="center"/>
              <w:spacing w:after="0" w:line="240" w:lineRule="auto"/>
              <w:rPr>
                <w:sz w:val="24"/>
                <w:szCs w:val="24"/>
              </w:rPr>
            </w:pPr>
            <w:r>
              <w:rPr>
                <w:rFonts w:ascii="Times New Roman" w:hAnsi="Times New Roman" w:cs="Times New Roman"/>
                <w:b/>
                <w:color w:val="#000000"/>
                <w:sz w:val="24"/>
                <w:szCs w:val="24"/>
              </w:rPr>
              <w:t> ческом развитии</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внеклассной работе. Вне-</w:t>
            </w:r>
          </w:p>
          <w:p>
            <w:pPr>
              <w:jc w:val="left"/>
              <w:spacing w:after="0" w:line="240" w:lineRule="auto"/>
              <w:rPr>
                <w:sz w:val="24"/>
                <w:szCs w:val="24"/>
              </w:rPr>
            </w:pPr>
            <w:r>
              <w:rPr>
                <w:rFonts w:ascii="Times New Roman" w:hAnsi="Times New Roman" w:cs="Times New Roman"/>
                <w:color w:val="#000000"/>
                <w:sz w:val="24"/>
                <w:szCs w:val="24"/>
              </w:rPr>
              <w:t> классная работа по обЖ, ее значение в учеб-</w:t>
            </w:r>
          </w:p>
          <w:p>
            <w:pPr>
              <w:jc w:val="left"/>
              <w:spacing w:after="0" w:line="240" w:lineRule="auto"/>
              <w:rPr>
                <w:sz w:val="24"/>
                <w:szCs w:val="24"/>
              </w:rPr>
            </w:pPr>
            <w:r>
              <w:rPr>
                <w:rFonts w:ascii="Times New Roman" w:hAnsi="Times New Roman" w:cs="Times New Roman"/>
                <w:color w:val="#000000"/>
                <w:sz w:val="24"/>
                <w:szCs w:val="24"/>
              </w:rPr>
              <w:t> учебно-воспитательном но-воспитательном</w:t>
            </w:r>
          </w:p>
          <w:p>
            <w:pPr>
              <w:jc w:val="left"/>
              <w:spacing w:after="0" w:line="240" w:lineRule="auto"/>
              <w:rPr>
                <w:sz w:val="24"/>
                <w:szCs w:val="24"/>
              </w:rPr>
            </w:pPr>
            <w:r>
              <w:rPr>
                <w:rFonts w:ascii="Times New Roman" w:hAnsi="Times New Roman" w:cs="Times New Roman"/>
                <w:color w:val="#000000"/>
                <w:sz w:val="24"/>
                <w:szCs w:val="24"/>
              </w:rPr>
              <w:t> процессе.</w:t>
            </w:r>
          </w:p>
          <w:p>
            <w:pPr>
              <w:jc w:val="left"/>
              <w:spacing w:after="0" w:line="240" w:lineRule="auto"/>
              <w:rPr>
                <w:sz w:val="24"/>
                <w:szCs w:val="24"/>
              </w:rPr>
            </w:pPr>
            <w:r>
              <w:rPr>
                <w:rFonts w:ascii="Times New Roman" w:hAnsi="Times New Roman" w:cs="Times New Roman"/>
                <w:color w:val="#000000"/>
                <w:sz w:val="24"/>
                <w:szCs w:val="24"/>
              </w:rPr>
              <w:t> массовая,</w:t>
            </w:r>
          </w:p>
          <w:p>
            <w:pPr>
              <w:jc w:val="left"/>
              <w:spacing w:after="0" w:line="240" w:lineRule="auto"/>
              <w:rPr>
                <w:sz w:val="24"/>
                <w:szCs w:val="24"/>
              </w:rPr>
            </w:pPr>
            <w:r>
              <w:rPr>
                <w:rFonts w:ascii="Times New Roman" w:hAnsi="Times New Roman" w:cs="Times New Roman"/>
                <w:color w:val="#000000"/>
                <w:sz w:val="24"/>
                <w:szCs w:val="24"/>
              </w:rPr>
              <w:t> групповая и индивидуальная формы вне-</w:t>
            </w:r>
          </w:p>
          <w:p>
            <w:pPr>
              <w:jc w:val="left"/>
              <w:spacing w:after="0" w:line="240" w:lineRule="auto"/>
              <w:rPr>
                <w:sz w:val="24"/>
                <w:szCs w:val="24"/>
              </w:rPr>
            </w:pPr>
            <w:r>
              <w:rPr>
                <w:rFonts w:ascii="Times New Roman" w:hAnsi="Times New Roman" w:cs="Times New Roman"/>
                <w:color w:val="#000000"/>
                <w:sz w:val="24"/>
                <w:szCs w:val="24"/>
              </w:rPr>
              <w:t> классной работы по обЖ. роль внеклассной</w:t>
            </w:r>
          </w:p>
          <w:p>
            <w:pPr>
              <w:jc w:val="left"/>
              <w:spacing w:after="0" w:line="240" w:lineRule="auto"/>
              <w:rPr>
                <w:sz w:val="24"/>
                <w:szCs w:val="24"/>
              </w:rPr>
            </w:pPr>
            <w:r>
              <w:rPr>
                <w:rFonts w:ascii="Times New Roman" w:hAnsi="Times New Roman" w:cs="Times New Roman"/>
                <w:color w:val="#000000"/>
                <w:sz w:val="24"/>
                <w:szCs w:val="24"/>
              </w:rPr>
              <w:t> работы по обЖ в формировании культуры</w:t>
            </w:r>
          </w:p>
          <w:p>
            <w:pPr>
              <w:jc w:val="left"/>
              <w:spacing w:after="0" w:line="240" w:lineRule="auto"/>
              <w:rPr>
                <w:sz w:val="24"/>
                <w:szCs w:val="24"/>
              </w:rPr>
            </w:pPr>
            <w:r>
              <w:rPr>
                <w:rFonts w:ascii="Times New Roman" w:hAnsi="Times New Roman" w:cs="Times New Roman"/>
                <w:color w:val="#000000"/>
                <w:sz w:val="24"/>
                <w:szCs w:val="24"/>
              </w:rPr>
              <w:t> личной безопасности школьников</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Урок как основная форма</w:t>
            </w:r>
          </w:p>
          <w:p>
            <w:pPr>
              <w:jc w:val="center"/>
              <w:spacing w:after="0" w:line="240" w:lineRule="auto"/>
              <w:rPr>
                <w:sz w:val="24"/>
                <w:szCs w:val="24"/>
              </w:rPr>
            </w:pPr>
            <w:r>
              <w:rPr>
                <w:rFonts w:ascii="Times New Roman" w:hAnsi="Times New Roman" w:cs="Times New Roman"/>
                <w:b/>
                <w:color w:val="#000000"/>
                <w:sz w:val="24"/>
                <w:szCs w:val="24"/>
              </w:rPr>
              <w:t> обучения безопасности жизнедея-</w:t>
            </w:r>
          </w:p>
          <w:p>
            <w:pPr>
              <w:jc w:val="center"/>
              <w:spacing w:after="0" w:line="240" w:lineRule="auto"/>
              <w:rPr>
                <w:sz w:val="24"/>
                <w:szCs w:val="24"/>
              </w:rPr>
            </w:pPr>
            <w:r>
              <w:rPr>
                <w:rFonts w:ascii="Times New Roman" w:hAnsi="Times New Roman" w:cs="Times New Roman"/>
                <w:b/>
                <w:color w:val="#000000"/>
                <w:sz w:val="24"/>
                <w:szCs w:val="24"/>
              </w:rPr>
              <w:t> тельности</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внеклассной работе. Вне-</w:t>
            </w:r>
          </w:p>
          <w:p>
            <w:pPr>
              <w:jc w:val="left"/>
              <w:spacing w:after="0" w:line="240" w:lineRule="auto"/>
              <w:rPr>
                <w:sz w:val="24"/>
                <w:szCs w:val="24"/>
              </w:rPr>
            </w:pPr>
            <w:r>
              <w:rPr>
                <w:rFonts w:ascii="Times New Roman" w:hAnsi="Times New Roman" w:cs="Times New Roman"/>
                <w:color w:val="#000000"/>
                <w:sz w:val="24"/>
                <w:szCs w:val="24"/>
              </w:rPr>
              <w:t> классная работа по обЖ, ее значение в учеб-</w:t>
            </w:r>
          </w:p>
          <w:p>
            <w:pPr>
              <w:jc w:val="left"/>
              <w:spacing w:after="0" w:line="240" w:lineRule="auto"/>
              <w:rPr>
                <w:sz w:val="24"/>
                <w:szCs w:val="24"/>
              </w:rPr>
            </w:pPr>
            <w:r>
              <w:rPr>
                <w:rFonts w:ascii="Times New Roman" w:hAnsi="Times New Roman" w:cs="Times New Roman"/>
                <w:color w:val="#000000"/>
                <w:sz w:val="24"/>
                <w:szCs w:val="24"/>
              </w:rPr>
              <w:t> учебно-воспитательном но-воспитательном</w:t>
            </w:r>
          </w:p>
          <w:p>
            <w:pPr>
              <w:jc w:val="left"/>
              <w:spacing w:after="0" w:line="240" w:lineRule="auto"/>
              <w:rPr>
                <w:sz w:val="24"/>
                <w:szCs w:val="24"/>
              </w:rPr>
            </w:pPr>
            <w:r>
              <w:rPr>
                <w:rFonts w:ascii="Times New Roman" w:hAnsi="Times New Roman" w:cs="Times New Roman"/>
                <w:color w:val="#000000"/>
                <w:sz w:val="24"/>
                <w:szCs w:val="24"/>
              </w:rPr>
              <w:t> процессе.</w:t>
            </w:r>
          </w:p>
          <w:p>
            <w:pPr>
              <w:jc w:val="left"/>
              <w:spacing w:after="0" w:line="240" w:lineRule="auto"/>
              <w:rPr>
                <w:sz w:val="24"/>
                <w:szCs w:val="24"/>
              </w:rPr>
            </w:pPr>
            <w:r>
              <w:rPr>
                <w:rFonts w:ascii="Times New Roman" w:hAnsi="Times New Roman" w:cs="Times New Roman"/>
                <w:color w:val="#000000"/>
                <w:sz w:val="24"/>
                <w:szCs w:val="24"/>
              </w:rPr>
              <w:t> массовая,</w:t>
            </w:r>
          </w:p>
          <w:p>
            <w:pPr>
              <w:jc w:val="left"/>
              <w:spacing w:after="0" w:line="240" w:lineRule="auto"/>
              <w:rPr>
                <w:sz w:val="24"/>
                <w:szCs w:val="24"/>
              </w:rPr>
            </w:pPr>
            <w:r>
              <w:rPr>
                <w:rFonts w:ascii="Times New Roman" w:hAnsi="Times New Roman" w:cs="Times New Roman"/>
                <w:color w:val="#000000"/>
                <w:sz w:val="24"/>
                <w:szCs w:val="24"/>
              </w:rPr>
              <w:t> групповая и индивидуальная формы вне-</w:t>
            </w:r>
          </w:p>
          <w:p>
            <w:pPr>
              <w:jc w:val="left"/>
              <w:spacing w:after="0" w:line="240" w:lineRule="auto"/>
              <w:rPr>
                <w:sz w:val="24"/>
                <w:szCs w:val="24"/>
              </w:rPr>
            </w:pPr>
            <w:r>
              <w:rPr>
                <w:rFonts w:ascii="Times New Roman" w:hAnsi="Times New Roman" w:cs="Times New Roman"/>
                <w:color w:val="#000000"/>
                <w:sz w:val="24"/>
                <w:szCs w:val="24"/>
              </w:rPr>
              <w:t> классной работы по обЖ. роль внеклассной</w:t>
            </w:r>
          </w:p>
          <w:p>
            <w:pPr>
              <w:jc w:val="left"/>
              <w:spacing w:after="0" w:line="240" w:lineRule="auto"/>
              <w:rPr>
                <w:sz w:val="24"/>
                <w:szCs w:val="24"/>
              </w:rPr>
            </w:pPr>
            <w:r>
              <w:rPr>
                <w:rFonts w:ascii="Times New Roman" w:hAnsi="Times New Roman" w:cs="Times New Roman"/>
                <w:color w:val="#000000"/>
                <w:sz w:val="24"/>
                <w:szCs w:val="24"/>
              </w:rPr>
              <w:t> работы по обЖ в формировании культуры</w:t>
            </w:r>
          </w:p>
          <w:p>
            <w:pPr>
              <w:jc w:val="left"/>
              <w:spacing w:after="0" w:line="240" w:lineRule="auto"/>
              <w:rPr>
                <w:sz w:val="24"/>
                <w:szCs w:val="24"/>
              </w:rPr>
            </w:pPr>
            <w:r>
              <w:rPr>
                <w:rFonts w:ascii="Times New Roman" w:hAnsi="Times New Roman" w:cs="Times New Roman"/>
                <w:color w:val="#000000"/>
                <w:sz w:val="24"/>
                <w:szCs w:val="24"/>
              </w:rPr>
              <w:t> личной безопасности школьников</w:t>
            </w:r>
          </w:p>
        </w:tc>
      </w:tr>
      <w:tr>
        <w:trPr>
          <w:trHeight w:hRule="exact" w:val="8.08392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Урок как основная форма</w:t>
            </w:r>
          </w:p>
          <w:p>
            <w:pPr>
              <w:jc w:val="center"/>
              <w:spacing w:after="0" w:line="240" w:lineRule="auto"/>
              <w:rPr>
                <w:sz w:val="24"/>
                <w:szCs w:val="24"/>
              </w:rPr>
            </w:pPr>
            <w:r>
              <w:rPr>
                <w:rFonts w:ascii="Times New Roman" w:hAnsi="Times New Roman" w:cs="Times New Roman"/>
                <w:b/>
                <w:color w:val="#000000"/>
                <w:sz w:val="24"/>
                <w:szCs w:val="24"/>
              </w:rPr>
              <w:t> обучения безопасности жизнедея-</w:t>
            </w:r>
          </w:p>
          <w:p>
            <w:pPr>
              <w:jc w:val="center"/>
              <w:spacing w:after="0" w:line="240" w:lineRule="auto"/>
              <w:rPr>
                <w:sz w:val="24"/>
                <w:szCs w:val="24"/>
              </w:rPr>
            </w:pPr>
            <w:r>
              <w:rPr>
                <w:rFonts w:ascii="Times New Roman" w:hAnsi="Times New Roman" w:cs="Times New Roman"/>
                <w:b/>
                <w:color w:val="#000000"/>
                <w:sz w:val="24"/>
                <w:szCs w:val="24"/>
              </w:rPr>
              <w:t> тельности</w:t>
            </w:r>
          </w:p>
        </w:tc>
      </w:tr>
      <w:tr>
        <w:trPr>
          <w:trHeight w:hRule="exact" w:val="21.31518"/>
        </w:trPr>
        <w:tc>
          <w:tcPr>
            <w:tcW w:w="9640" w:type="dxa"/>
          </w:tcPr>
          <w:p/>
        </w:tc>
      </w:tr>
      <w:tr>
        <w:trPr>
          <w:trHeight w:hRule="exact" w:val="2209.70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внеклассной работе. Вне-</w:t>
            </w:r>
          </w:p>
          <w:p>
            <w:pPr>
              <w:jc w:val="left"/>
              <w:spacing w:after="0" w:line="240" w:lineRule="auto"/>
              <w:rPr>
                <w:sz w:val="24"/>
                <w:szCs w:val="24"/>
              </w:rPr>
            </w:pPr>
            <w:r>
              <w:rPr>
                <w:rFonts w:ascii="Times New Roman" w:hAnsi="Times New Roman" w:cs="Times New Roman"/>
                <w:color w:val="#000000"/>
                <w:sz w:val="24"/>
                <w:szCs w:val="24"/>
              </w:rPr>
              <w:t> классная работа по обЖ, ее значение в учеб-</w:t>
            </w:r>
          </w:p>
          <w:p>
            <w:pPr>
              <w:jc w:val="left"/>
              <w:spacing w:after="0" w:line="240" w:lineRule="auto"/>
              <w:rPr>
                <w:sz w:val="24"/>
                <w:szCs w:val="24"/>
              </w:rPr>
            </w:pPr>
            <w:r>
              <w:rPr>
                <w:rFonts w:ascii="Times New Roman" w:hAnsi="Times New Roman" w:cs="Times New Roman"/>
                <w:color w:val="#000000"/>
                <w:sz w:val="24"/>
                <w:szCs w:val="24"/>
              </w:rPr>
              <w:t> учебно-воспитательном но-воспитательном</w:t>
            </w:r>
          </w:p>
          <w:p>
            <w:pPr>
              <w:jc w:val="left"/>
              <w:spacing w:after="0" w:line="240" w:lineRule="auto"/>
              <w:rPr>
                <w:sz w:val="24"/>
                <w:szCs w:val="24"/>
              </w:rPr>
            </w:pPr>
            <w:r>
              <w:rPr>
                <w:rFonts w:ascii="Times New Roman" w:hAnsi="Times New Roman" w:cs="Times New Roman"/>
                <w:color w:val="#000000"/>
                <w:sz w:val="24"/>
                <w:szCs w:val="24"/>
              </w:rPr>
              <w:t> процессе.</w:t>
            </w:r>
          </w:p>
          <w:p>
            <w:pPr>
              <w:jc w:val="left"/>
              <w:spacing w:after="0" w:line="240" w:lineRule="auto"/>
              <w:rPr>
                <w:sz w:val="24"/>
                <w:szCs w:val="24"/>
              </w:rPr>
            </w:pPr>
            <w:r>
              <w:rPr>
                <w:rFonts w:ascii="Times New Roman" w:hAnsi="Times New Roman" w:cs="Times New Roman"/>
                <w:color w:val="#000000"/>
                <w:sz w:val="24"/>
                <w:szCs w:val="24"/>
              </w:rPr>
              <w:t> массовая,</w:t>
            </w:r>
          </w:p>
          <w:p>
            <w:pPr>
              <w:jc w:val="left"/>
              <w:spacing w:after="0" w:line="240" w:lineRule="auto"/>
              <w:rPr>
                <w:sz w:val="24"/>
                <w:szCs w:val="24"/>
              </w:rPr>
            </w:pPr>
            <w:r>
              <w:rPr>
                <w:rFonts w:ascii="Times New Roman" w:hAnsi="Times New Roman" w:cs="Times New Roman"/>
                <w:color w:val="#000000"/>
                <w:sz w:val="24"/>
                <w:szCs w:val="24"/>
              </w:rPr>
              <w:t> групповая и индивидуальная формы вне-</w:t>
            </w:r>
          </w:p>
          <w:p>
            <w:pPr>
              <w:jc w:val="left"/>
              <w:spacing w:after="0" w:line="240" w:lineRule="auto"/>
              <w:rPr>
                <w:sz w:val="24"/>
                <w:szCs w:val="24"/>
              </w:rPr>
            </w:pPr>
            <w:r>
              <w:rPr>
                <w:rFonts w:ascii="Times New Roman" w:hAnsi="Times New Roman" w:cs="Times New Roman"/>
                <w:color w:val="#000000"/>
                <w:sz w:val="24"/>
                <w:szCs w:val="24"/>
              </w:rPr>
              <w:t> классной работы по обЖ. роль внеклассной</w:t>
            </w:r>
          </w:p>
          <w:p>
            <w:pPr>
              <w:jc w:val="left"/>
              <w:spacing w:after="0" w:line="240" w:lineRule="auto"/>
              <w:rPr>
                <w:sz w:val="24"/>
                <w:szCs w:val="24"/>
              </w:rPr>
            </w:pPr>
            <w:r>
              <w:rPr>
                <w:rFonts w:ascii="Times New Roman" w:hAnsi="Times New Roman" w:cs="Times New Roman"/>
                <w:color w:val="#000000"/>
                <w:sz w:val="24"/>
                <w:szCs w:val="24"/>
              </w:rPr>
              <w:t> работы по обЖ в формировании культуры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личной безопасности школьников</w:t>
            </w:r>
          </w:p>
        </w:tc>
      </w:tr>
      <w:tr>
        <w:trPr>
          <w:trHeight w:hRule="exact" w:val="8.084989"/>
        </w:trPr>
        <w:tc>
          <w:tcPr>
            <w:tcW w:w="9640" w:type="dxa"/>
          </w:tcPr>
          <w:p/>
        </w:tc>
      </w:tr>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и методы профи-</w:t>
            </w:r>
          </w:p>
          <w:p>
            <w:pPr>
              <w:jc w:val="center"/>
              <w:spacing w:after="0" w:line="240" w:lineRule="auto"/>
              <w:rPr>
                <w:sz w:val="24"/>
                <w:szCs w:val="24"/>
              </w:rPr>
            </w:pPr>
            <w:r>
              <w:rPr>
                <w:rFonts w:ascii="Times New Roman" w:hAnsi="Times New Roman" w:cs="Times New Roman"/>
                <w:b/>
                <w:color w:val="#000000"/>
                <w:sz w:val="24"/>
                <w:szCs w:val="24"/>
              </w:rPr>
              <w:t> лактики аддитивного поведения в</w:t>
            </w:r>
          </w:p>
          <w:p>
            <w:pPr>
              <w:jc w:val="center"/>
              <w:spacing w:after="0" w:line="240" w:lineRule="auto"/>
              <w:rPr>
                <w:sz w:val="24"/>
                <w:szCs w:val="24"/>
              </w:rPr>
            </w:pPr>
            <w:r>
              <w:rPr>
                <w:rFonts w:ascii="Times New Roman" w:hAnsi="Times New Roman" w:cs="Times New Roman"/>
                <w:b/>
                <w:color w:val="#000000"/>
                <w:sz w:val="24"/>
                <w:szCs w:val="24"/>
              </w:rPr>
              <w:t> передовом педагогическом опыте</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организации планирования</w:t>
            </w:r>
          </w:p>
          <w:p>
            <w:pPr>
              <w:jc w:val="left"/>
              <w:spacing w:after="0" w:line="240" w:lineRule="auto"/>
              <w:rPr>
                <w:sz w:val="24"/>
                <w:szCs w:val="24"/>
              </w:rPr>
            </w:pPr>
            <w:r>
              <w:rPr>
                <w:rFonts w:ascii="Times New Roman" w:hAnsi="Times New Roman" w:cs="Times New Roman"/>
                <w:color w:val="#000000"/>
                <w:sz w:val="24"/>
                <w:szCs w:val="24"/>
              </w:rPr>
              <w:t> и проведения в образовательном учрежде-</w:t>
            </w:r>
          </w:p>
          <w:p>
            <w:pPr>
              <w:jc w:val="left"/>
              <w:spacing w:after="0" w:line="240" w:lineRule="auto"/>
              <w:rPr>
                <w:sz w:val="24"/>
                <w:szCs w:val="24"/>
              </w:rPr>
            </w:pPr>
            <w:r>
              <w:rPr>
                <w:rFonts w:ascii="Times New Roman" w:hAnsi="Times New Roman" w:cs="Times New Roman"/>
                <w:color w:val="#000000"/>
                <w:sz w:val="24"/>
                <w:szCs w:val="24"/>
              </w:rPr>
              <w:t> нии конкурсов, смотров, олимпиад, фести-</w:t>
            </w:r>
          </w:p>
          <w:p>
            <w:pPr>
              <w:jc w:val="left"/>
              <w:spacing w:after="0" w:line="240" w:lineRule="auto"/>
              <w:rPr>
                <w:sz w:val="24"/>
                <w:szCs w:val="24"/>
              </w:rPr>
            </w:pPr>
            <w:r>
              <w:rPr>
                <w:rFonts w:ascii="Times New Roman" w:hAnsi="Times New Roman" w:cs="Times New Roman"/>
                <w:color w:val="#000000"/>
                <w:sz w:val="24"/>
                <w:szCs w:val="24"/>
              </w:rPr>
              <w:t> валей, соревнований, выставок, слетов и</w:t>
            </w:r>
          </w:p>
          <w:p>
            <w:pPr>
              <w:jc w:val="left"/>
              <w:spacing w:after="0" w:line="240" w:lineRule="auto"/>
              <w:rPr>
                <w:sz w:val="24"/>
                <w:szCs w:val="24"/>
              </w:rPr>
            </w:pPr>
            <w:r>
              <w:rPr>
                <w:rFonts w:ascii="Times New Roman" w:hAnsi="Times New Roman" w:cs="Times New Roman"/>
                <w:color w:val="#000000"/>
                <w:sz w:val="24"/>
                <w:szCs w:val="24"/>
              </w:rPr>
              <w:t> т. п. по обЖ</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предметно-профильной подготовки» / Кубрина Л.В..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http://www.iprbookshop.ru/86399.html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жизнедеятельности.</w:t>
            </w:r>
            <w:r>
              <w:rPr/>
              <w:t xml:space="preserve"> </w:t>
            </w:r>
            <w:r>
              <w:rPr>
                <w:rFonts w:ascii="Times New Roman" w:hAnsi="Times New Roman" w:cs="Times New Roman"/>
                <w:color w:val="#000000"/>
                <w:sz w:val="24"/>
                <w:szCs w:val="24"/>
              </w:rPr>
              <w:t>Ч.2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Симферополь:</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экономики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http://www.iprbookshop.ru/86400.html</w:t>
            </w:r>
            <w:r>
              <w:rPr/>
              <w:t xml:space="preserve"> </w:t>
            </w:r>
          </w:p>
        </w:tc>
      </w:tr>
      <w:tr>
        <w:trPr>
          <w:trHeight w:hRule="exact" w:val="585.058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535.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842.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3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26.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916.6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2023-2024_ФГОС3++2023_Бак-ОФО-ПО(БЖД)(23)_plx_Основы предметно-профильной подготовки</dc:title>
  <dc:creator>FastReport.NET</dc:creator>
</cp:coreProperties>
</file>